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C1B32" w14:textId="725690A7" w:rsidR="00683DAE" w:rsidRDefault="00683DAE">
      <w:pPr>
        <w:pStyle w:val="Title"/>
        <w:rPr>
          <w:rFonts w:ascii="Times New Roman" w:hAnsi="Times New Roman"/>
          <w:noProof/>
          <w:lang w:val="bg-BG"/>
        </w:rPr>
      </w:pPr>
    </w:p>
    <w:p w14:paraId="3B5D386E" w14:textId="77777777" w:rsidR="000736C9" w:rsidRPr="00712CCF" w:rsidRDefault="000736C9">
      <w:pPr>
        <w:pStyle w:val="Title"/>
        <w:rPr>
          <w:rFonts w:ascii="Times New Roman" w:hAnsi="Times New Roman"/>
          <w:lang w:val="bg-BG"/>
        </w:rPr>
      </w:pPr>
    </w:p>
    <w:p w14:paraId="566C11F2" w14:textId="77777777" w:rsidR="0069784B" w:rsidRPr="00712CCF" w:rsidRDefault="00FD000C">
      <w:pPr>
        <w:pStyle w:val="Title"/>
        <w:rPr>
          <w:rFonts w:ascii="Times New Roman" w:hAnsi="Times New Roman"/>
          <w:sz w:val="24"/>
          <w:szCs w:val="24"/>
          <w:lang w:val="bg-BG"/>
        </w:rPr>
      </w:pPr>
      <w:r w:rsidRPr="00712CCF">
        <w:rPr>
          <w:rFonts w:ascii="Times New Roman" w:hAnsi="Times New Roman"/>
          <w:sz w:val="24"/>
          <w:szCs w:val="24"/>
          <w:lang w:val="bg-BG"/>
        </w:rPr>
        <w:t>Р</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Е</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П</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У</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Б</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Л</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И</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К</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А</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Б</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Ъ</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Л</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Г</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А</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Р</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И</w:t>
      </w:r>
      <w:r w:rsidR="0069784B" w:rsidRPr="00712CCF">
        <w:rPr>
          <w:rFonts w:ascii="Times New Roman" w:hAnsi="Times New Roman"/>
          <w:sz w:val="24"/>
          <w:szCs w:val="24"/>
          <w:lang w:val="bg-BG"/>
        </w:rPr>
        <w:t xml:space="preserve"> </w:t>
      </w:r>
      <w:r w:rsidRPr="00712CCF">
        <w:rPr>
          <w:rFonts w:ascii="Times New Roman" w:hAnsi="Times New Roman"/>
          <w:sz w:val="24"/>
          <w:szCs w:val="24"/>
          <w:lang w:val="bg-BG"/>
        </w:rPr>
        <w:t>Я</w:t>
      </w:r>
    </w:p>
    <w:p w14:paraId="0AF96761" w14:textId="77777777" w:rsidR="0069784B" w:rsidRPr="00712CCF" w:rsidRDefault="00FD000C">
      <w:pPr>
        <w:pBdr>
          <w:bottom w:val="single" w:sz="12" w:space="1" w:color="auto"/>
        </w:pBdr>
        <w:jc w:val="center"/>
        <w:rPr>
          <w:rFonts w:ascii="Times New Roman" w:hAnsi="Times New Roman"/>
          <w:b/>
          <w:spacing w:val="100"/>
          <w:sz w:val="32"/>
          <w:lang w:val="bg-BG"/>
        </w:rPr>
      </w:pPr>
      <w:r w:rsidRPr="00712CCF">
        <w:rPr>
          <w:rFonts w:ascii="Times New Roman" w:hAnsi="Times New Roman"/>
          <w:b/>
          <w:spacing w:val="60"/>
          <w:sz w:val="32"/>
          <w:lang w:val="bg-BG"/>
        </w:rPr>
        <w:t>М</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И</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Н</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И</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С</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Т</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Е</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Р</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С</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К</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И</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С</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Ъ</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В</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Е</w:t>
      </w:r>
      <w:r w:rsidR="0069784B" w:rsidRPr="00712CCF">
        <w:rPr>
          <w:rFonts w:ascii="Times New Roman" w:hAnsi="Times New Roman"/>
          <w:b/>
          <w:spacing w:val="60"/>
          <w:sz w:val="32"/>
          <w:lang w:val="bg-BG"/>
        </w:rPr>
        <w:t xml:space="preserve"> </w:t>
      </w:r>
      <w:r w:rsidRPr="00712CCF">
        <w:rPr>
          <w:rFonts w:ascii="Times New Roman" w:hAnsi="Times New Roman"/>
          <w:b/>
          <w:spacing w:val="60"/>
          <w:sz w:val="32"/>
          <w:lang w:val="bg-BG"/>
        </w:rPr>
        <w:t>Т</w:t>
      </w:r>
    </w:p>
    <w:p w14:paraId="1CFFAE63" w14:textId="0858EB31" w:rsidR="0069784B" w:rsidRPr="00712CCF" w:rsidRDefault="00CE40BF" w:rsidP="00D36EA5">
      <w:pPr>
        <w:jc w:val="right"/>
        <w:rPr>
          <w:rFonts w:ascii="Times New Roman" w:hAnsi="Times New Roman"/>
          <w:szCs w:val="24"/>
          <w:lang w:val="bg-BG"/>
        </w:rPr>
      </w:pPr>
      <w:r w:rsidRPr="00CE40BF">
        <w:rPr>
          <w:rFonts w:ascii="Times New Roman" w:hAnsi="Times New Roman"/>
          <w:b/>
          <w:sz w:val="26"/>
          <w:szCs w:val="24"/>
          <w:lang w:val="bg-BG"/>
        </w:rPr>
        <w:t>Препис</w:t>
      </w:r>
    </w:p>
    <w:p w14:paraId="178F5C39" w14:textId="77777777" w:rsidR="00AA1C46" w:rsidRPr="00712CCF" w:rsidRDefault="00AA1C46">
      <w:pPr>
        <w:jc w:val="center"/>
        <w:rPr>
          <w:rFonts w:ascii="Times New Roman" w:hAnsi="Times New Roman"/>
          <w:sz w:val="28"/>
          <w:szCs w:val="28"/>
          <w:lang w:val="bg-BG"/>
        </w:rPr>
      </w:pPr>
    </w:p>
    <w:p w14:paraId="71D1BBF0" w14:textId="77777777" w:rsidR="0069784B" w:rsidRPr="00712CCF" w:rsidRDefault="0069784B">
      <w:pPr>
        <w:jc w:val="center"/>
        <w:rPr>
          <w:rFonts w:ascii="Times New Roman" w:hAnsi="Times New Roman"/>
          <w:sz w:val="28"/>
          <w:szCs w:val="28"/>
          <w:lang w:val="bg-BG"/>
        </w:rPr>
      </w:pPr>
    </w:p>
    <w:p w14:paraId="1623E019" w14:textId="7FCA8F8C" w:rsidR="0069784B" w:rsidRPr="00712CCF" w:rsidRDefault="000900B0">
      <w:pPr>
        <w:spacing w:line="360" w:lineRule="auto"/>
        <w:jc w:val="center"/>
        <w:rPr>
          <w:rFonts w:ascii="Times New Roman" w:hAnsi="Times New Roman"/>
          <w:b/>
          <w:spacing w:val="180"/>
          <w:sz w:val="40"/>
          <w:szCs w:val="40"/>
          <w:lang w:val="bg-BG"/>
        </w:rPr>
      </w:pPr>
      <w:r w:rsidRPr="00712CCF">
        <w:rPr>
          <w:rFonts w:ascii="Times New Roman" w:hAnsi="Times New Roman"/>
          <w:b/>
          <w:spacing w:val="180"/>
          <w:sz w:val="40"/>
          <w:szCs w:val="40"/>
          <w:lang w:val="bg-BG"/>
        </w:rPr>
        <w:t>ПОСТАНОВЛЕНИЕ</w:t>
      </w:r>
      <w:r w:rsidR="0069784B" w:rsidRPr="00712CCF">
        <w:rPr>
          <w:rFonts w:ascii="Times New Roman" w:hAnsi="Times New Roman"/>
          <w:b/>
          <w:spacing w:val="180"/>
          <w:sz w:val="40"/>
          <w:szCs w:val="40"/>
          <w:lang w:val="bg-BG"/>
        </w:rPr>
        <w:t xml:space="preserve">  </w:t>
      </w:r>
      <w:r w:rsidR="0069784B" w:rsidRPr="00712CCF">
        <w:rPr>
          <w:rFonts w:ascii="Times New Roman" w:hAnsi="Times New Roman"/>
          <w:b/>
          <w:spacing w:val="180"/>
          <w:sz w:val="40"/>
          <w:szCs w:val="40"/>
          <w:lang w:val="bg-BG"/>
        </w:rPr>
        <w:sym w:font="Times New Roman" w:char="2116"/>
      </w:r>
      <w:r w:rsidR="00CE40BF">
        <w:rPr>
          <w:rFonts w:ascii="Times New Roman" w:hAnsi="Times New Roman"/>
          <w:b/>
          <w:spacing w:val="180"/>
          <w:sz w:val="40"/>
          <w:szCs w:val="40"/>
          <w:lang w:val="bg-BG"/>
        </w:rPr>
        <w:t xml:space="preserve"> 202</w:t>
      </w:r>
    </w:p>
    <w:p w14:paraId="7958E6EF" w14:textId="77777777" w:rsidR="0069784B" w:rsidRPr="00712CCF" w:rsidRDefault="0069784B">
      <w:pPr>
        <w:jc w:val="center"/>
        <w:rPr>
          <w:rFonts w:ascii="Times New Roman" w:hAnsi="Times New Roman"/>
          <w:b/>
          <w:szCs w:val="24"/>
          <w:lang w:val="bg-BG"/>
        </w:rPr>
      </w:pPr>
    </w:p>
    <w:p w14:paraId="62A06671" w14:textId="1A375F28" w:rsidR="0069784B" w:rsidRPr="00712CCF" w:rsidRDefault="00FD000C">
      <w:pPr>
        <w:jc w:val="center"/>
        <w:rPr>
          <w:rFonts w:ascii="Times New Roman" w:hAnsi="Times New Roman"/>
          <w:b/>
          <w:sz w:val="30"/>
          <w:szCs w:val="30"/>
          <w:lang w:val="bg-BG"/>
        </w:rPr>
      </w:pPr>
      <w:r w:rsidRPr="00712CCF">
        <w:rPr>
          <w:rFonts w:ascii="Times New Roman" w:hAnsi="Times New Roman"/>
          <w:b/>
          <w:sz w:val="30"/>
          <w:szCs w:val="30"/>
          <w:lang w:val="bg-BG"/>
        </w:rPr>
        <w:t>от</w:t>
      </w:r>
      <w:r w:rsidR="0069784B" w:rsidRPr="00712CCF">
        <w:rPr>
          <w:rFonts w:ascii="Times New Roman" w:hAnsi="Times New Roman"/>
          <w:b/>
          <w:sz w:val="30"/>
          <w:szCs w:val="30"/>
          <w:lang w:val="bg-BG"/>
        </w:rPr>
        <w:t xml:space="preserve">      </w:t>
      </w:r>
      <w:r w:rsidR="00CE40BF">
        <w:rPr>
          <w:rFonts w:ascii="Times New Roman" w:hAnsi="Times New Roman"/>
          <w:b/>
          <w:sz w:val="30"/>
          <w:szCs w:val="30"/>
          <w:lang w:val="bg-BG"/>
        </w:rPr>
        <w:t>14</w:t>
      </w:r>
      <w:r w:rsidR="0069784B" w:rsidRPr="00712CCF">
        <w:rPr>
          <w:rFonts w:ascii="Times New Roman" w:hAnsi="Times New Roman"/>
          <w:b/>
          <w:sz w:val="30"/>
          <w:szCs w:val="30"/>
          <w:lang w:val="bg-BG"/>
        </w:rPr>
        <w:t xml:space="preserve"> </w:t>
      </w:r>
      <w:r w:rsidR="00216388" w:rsidRPr="00712CCF">
        <w:rPr>
          <w:rFonts w:ascii="Times New Roman" w:hAnsi="Times New Roman"/>
          <w:b/>
          <w:sz w:val="30"/>
          <w:szCs w:val="30"/>
          <w:lang w:val="bg-BG"/>
        </w:rPr>
        <w:t xml:space="preserve">   </w:t>
      </w:r>
      <w:r w:rsidR="0069784B" w:rsidRPr="00712CCF">
        <w:rPr>
          <w:rFonts w:ascii="Times New Roman" w:hAnsi="Times New Roman"/>
          <w:b/>
          <w:sz w:val="30"/>
          <w:szCs w:val="30"/>
          <w:lang w:val="bg-BG"/>
        </w:rPr>
        <w:t xml:space="preserve">  </w:t>
      </w:r>
      <w:r w:rsidR="00CE40BF">
        <w:rPr>
          <w:rFonts w:ascii="Times New Roman" w:hAnsi="Times New Roman"/>
          <w:b/>
          <w:sz w:val="30"/>
          <w:szCs w:val="30"/>
          <w:lang w:val="bg-BG"/>
        </w:rPr>
        <w:t>октомври</w:t>
      </w:r>
      <w:r w:rsidR="0069784B" w:rsidRPr="00712CCF">
        <w:rPr>
          <w:rFonts w:ascii="Times New Roman" w:hAnsi="Times New Roman"/>
          <w:b/>
          <w:sz w:val="30"/>
          <w:szCs w:val="30"/>
          <w:lang w:val="bg-BG"/>
        </w:rPr>
        <w:t xml:space="preserve">      20</w:t>
      </w:r>
      <w:r w:rsidR="005C05D8" w:rsidRPr="00712CCF">
        <w:rPr>
          <w:rFonts w:ascii="Times New Roman" w:hAnsi="Times New Roman"/>
          <w:b/>
          <w:sz w:val="30"/>
          <w:szCs w:val="30"/>
          <w:lang w:val="bg-BG"/>
        </w:rPr>
        <w:t>2</w:t>
      </w:r>
      <w:r w:rsidR="00F55C0A" w:rsidRPr="00712CCF">
        <w:rPr>
          <w:rFonts w:ascii="Times New Roman" w:hAnsi="Times New Roman"/>
          <w:b/>
          <w:sz w:val="30"/>
          <w:szCs w:val="30"/>
          <w:lang w:val="en-US"/>
        </w:rPr>
        <w:t>6</w:t>
      </w:r>
      <w:r w:rsidR="0069784B" w:rsidRPr="00712CCF">
        <w:rPr>
          <w:rFonts w:ascii="Times New Roman" w:hAnsi="Times New Roman"/>
          <w:b/>
          <w:sz w:val="30"/>
          <w:szCs w:val="30"/>
          <w:lang w:val="bg-BG"/>
        </w:rPr>
        <w:t xml:space="preserve"> </w:t>
      </w:r>
      <w:r w:rsidRPr="00712CCF">
        <w:rPr>
          <w:rFonts w:ascii="Times New Roman" w:hAnsi="Times New Roman"/>
          <w:b/>
          <w:sz w:val="30"/>
          <w:szCs w:val="30"/>
          <w:lang w:val="bg-BG"/>
        </w:rPr>
        <w:t>година</w:t>
      </w:r>
    </w:p>
    <w:p w14:paraId="3E86F490" w14:textId="77777777" w:rsidR="00D36324" w:rsidRPr="00712CCF" w:rsidRDefault="00D36324">
      <w:pPr>
        <w:rPr>
          <w:rFonts w:ascii="Times New Roman" w:hAnsi="Times New Roman"/>
          <w:b/>
          <w:lang w:val="bg-BG"/>
        </w:rPr>
      </w:pPr>
    </w:p>
    <w:p w14:paraId="5A610749" w14:textId="77777777" w:rsidR="005866D4" w:rsidRPr="00712CCF" w:rsidRDefault="005866D4">
      <w:pPr>
        <w:rPr>
          <w:rFonts w:ascii="Times New Roman" w:hAnsi="Times New Roman"/>
          <w:b/>
          <w:lang w:val="bg-BG"/>
        </w:rPr>
      </w:pPr>
    </w:p>
    <w:p w14:paraId="57616697" w14:textId="208FBF6A" w:rsidR="0069784B" w:rsidRPr="00712CCF" w:rsidRDefault="0069784B" w:rsidP="007F2607">
      <w:pPr>
        <w:spacing w:line="288" w:lineRule="auto"/>
        <w:ind w:left="1701" w:right="754" w:hanging="567"/>
        <w:jc w:val="both"/>
        <w:rPr>
          <w:rFonts w:ascii="Times New Roman" w:hAnsi="Times New Roman"/>
          <w:b/>
          <w:smallCaps/>
          <w:sz w:val="28"/>
          <w:szCs w:val="28"/>
          <w:lang w:val="bg-BG"/>
        </w:rPr>
      </w:pPr>
      <w:r w:rsidRPr="00712CCF">
        <w:rPr>
          <w:rFonts w:ascii="Times New Roman" w:hAnsi="Times New Roman"/>
          <w:b/>
          <w:caps/>
          <w:sz w:val="28"/>
          <w:szCs w:val="28"/>
          <w:lang w:val="bg-BG"/>
        </w:rPr>
        <w:t>ЗА</w:t>
      </w:r>
      <w:r w:rsidR="00951281" w:rsidRPr="003E5E70">
        <w:rPr>
          <w:rFonts w:ascii="Times New Roman" w:hAnsi="Times New Roman"/>
          <w:b/>
          <w:smallCaps/>
          <w:sz w:val="28"/>
          <w:szCs w:val="28"/>
          <w:lang w:val="bg-BG"/>
        </w:rPr>
        <w:t xml:space="preserve"> </w:t>
      </w:r>
      <w:r w:rsidR="00112A2D" w:rsidRPr="00112A2D">
        <w:rPr>
          <w:rFonts w:ascii="Times New Roman" w:hAnsi="Times New Roman"/>
          <w:b/>
          <w:bCs/>
          <w:smallCaps/>
          <w:sz w:val="28"/>
          <w:szCs w:val="28"/>
          <w:lang w:val="bg-BG"/>
        </w:rPr>
        <w:t>одобряване на допълнителни разходи за 2026 г. по бюджета на Държавен фонд „Земеделие” за финансиране на разходи за данък върху добавената стойност на общини по одобрени за подпомагане проекти по Стратегическия план за развитие на земеделието и селските райони на Република България за периода 2023 – 2027 г. и по Програмата за морско дело, рибарство и аквакултури за периода 2021 – 2027 г.</w:t>
      </w:r>
    </w:p>
    <w:p w14:paraId="4EA99E59" w14:textId="77777777" w:rsidR="00E22D77" w:rsidRPr="00712CCF" w:rsidRDefault="00E22D77" w:rsidP="00E22D77">
      <w:pPr>
        <w:jc w:val="center"/>
        <w:rPr>
          <w:rFonts w:ascii="Times New Roman" w:hAnsi="Times New Roman"/>
          <w:spacing w:val="40"/>
          <w:szCs w:val="24"/>
          <w:lang w:val="bg-BG"/>
        </w:rPr>
      </w:pPr>
    </w:p>
    <w:p w14:paraId="5C2CA0F6" w14:textId="77777777" w:rsidR="00E22D77" w:rsidRPr="00712CCF" w:rsidRDefault="00E22D77" w:rsidP="00E22D77">
      <w:pPr>
        <w:jc w:val="center"/>
        <w:rPr>
          <w:rFonts w:ascii="Times New Roman" w:hAnsi="Times New Roman"/>
          <w:smallCaps/>
          <w:szCs w:val="24"/>
          <w:lang w:val="bg-BG"/>
        </w:rPr>
      </w:pPr>
    </w:p>
    <w:p w14:paraId="3727D509" w14:textId="77777777" w:rsidR="0069784B" w:rsidRPr="00712CCF" w:rsidRDefault="00FD000C">
      <w:pPr>
        <w:pStyle w:val="Heading1"/>
        <w:widowControl/>
        <w:spacing w:line="360" w:lineRule="auto"/>
        <w:rPr>
          <w:rFonts w:ascii="Times New Roman" w:hAnsi="Times New Roman"/>
          <w:spacing w:val="40"/>
          <w:sz w:val="28"/>
          <w:szCs w:val="28"/>
          <w:lang w:val="bg-BG"/>
        </w:rPr>
      </w:pPr>
      <w:r w:rsidRPr="00712CCF">
        <w:rPr>
          <w:rFonts w:ascii="Times New Roman" w:hAnsi="Times New Roman"/>
          <w:spacing w:val="40"/>
          <w:sz w:val="28"/>
          <w:szCs w:val="28"/>
          <w:lang w:val="bg-BG"/>
        </w:rPr>
        <w:t>М</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И</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Н</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И</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С</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Т</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Е</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Р</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С</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К</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И</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Я</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Т</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С</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Ъ</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В</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Е</w:t>
      </w:r>
      <w:r w:rsidR="0069784B" w:rsidRPr="00712CCF">
        <w:rPr>
          <w:rFonts w:ascii="Times New Roman" w:hAnsi="Times New Roman"/>
          <w:spacing w:val="40"/>
          <w:sz w:val="28"/>
          <w:szCs w:val="28"/>
          <w:lang w:val="bg-BG"/>
        </w:rPr>
        <w:t xml:space="preserve"> </w:t>
      </w:r>
      <w:r w:rsidRPr="00712CCF">
        <w:rPr>
          <w:rFonts w:ascii="Times New Roman" w:hAnsi="Times New Roman"/>
          <w:spacing w:val="40"/>
          <w:sz w:val="28"/>
          <w:szCs w:val="28"/>
          <w:lang w:val="bg-BG"/>
        </w:rPr>
        <w:t>Т</w:t>
      </w:r>
    </w:p>
    <w:p w14:paraId="0E2481AE" w14:textId="77777777" w:rsidR="0069784B" w:rsidRPr="00712CCF" w:rsidRDefault="00FD000C">
      <w:pPr>
        <w:jc w:val="center"/>
        <w:rPr>
          <w:rFonts w:ascii="Times New Roman" w:hAnsi="Times New Roman"/>
          <w:b/>
          <w:spacing w:val="40"/>
          <w:sz w:val="28"/>
          <w:szCs w:val="28"/>
          <w:lang w:val="bg-BG"/>
        </w:rPr>
      </w:pPr>
      <w:r w:rsidRPr="00712CCF">
        <w:rPr>
          <w:rFonts w:ascii="Times New Roman" w:hAnsi="Times New Roman"/>
          <w:b/>
          <w:spacing w:val="40"/>
          <w:sz w:val="28"/>
          <w:szCs w:val="28"/>
          <w:lang w:val="bg-BG"/>
        </w:rPr>
        <w:t>П</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О</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С</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Т</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А</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Н</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О</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В</w:t>
      </w:r>
      <w:r w:rsidR="0069784B" w:rsidRPr="00712CCF">
        <w:rPr>
          <w:rFonts w:ascii="Times New Roman" w:hAnsi="Times New Roman"/>
          <w:b/>
          <w:spacing w:val="40"/>
          <w:sz w:val="28"/>
          <w:szCs w:val="28"/>
          <w:lang w:val="bg-BG"/>
        </w:rPr>
        <w:t xml:space="preserve"> </w:t>
      </w:r>
      <w:r w:rsidRPr="00712CCF">
        <w:rPr>
          <w:rFonts w:ascii="Times New Roman" w:hAnsi="Times New Roman"/>
          <w:b/>
          <w:spacing w:val="40"/>
          <w:sz w:val="28"/>
          <w:szCs w:val="28"/>
          <w:lang w:val="bg-BG"/>
        </w:rPr>
        <w:t>И</w:t>
      </w:r>
      <w:r w:rsidR="0069784B" w:rsidRPr="00712CCF">
        <w:rPr>
          <w:rFonts w:ascii="Times New Roman" w:hAnsi="Times New Roman"/>
          <w:b/>
          <w:spacing w:val="40"/>
          <w:sz w:val="28"/>
          <w:szCs w:val="28"/>
          <w:lang w:val="bg-BG"/>
        </w:rPr>
        <w:t>:</w:t>
      </w:r>
    </w:p>
    <w:p w14:paraId="298FA7A9" w14:textId="77777777" w:rsidR="0069784B" w:rsidRPr="00712CCF" w:rsidRDefault="0069784B">
      <w:pPr>
        <w:jc w:val="center"/>
        <w:rPr>
          <w:rFonts w:ascii="Times New Roman" w:hAnsi="Times New Roman"/>
          <w:spacing w:val="40"/>
          <w:szCs w:val="24"/>
          <w:lang w:val="bg-BG"/>
        </w:rPr>
      </w:pPr>
    </w:p>
    <w:p w14:paraId="071FC1C2" w14:textId="77777777" w:rsidR="00D706BF" w:rsidRPr="00712CCF" w:rsidRDefault="00D706BF" w:rsidP="00CB6660">
      <w:pPr>
        <w:jc w:val="center"/>
        <w:rPr>
          <w:rFonts w:ascii="Times New Roman" w:hAnsi="Times New Roman"/>
          <w:smallCaps/>
          <w:szCs w:val="24"/>
          <w:lang w:val="bg-BG"/>
        </w:rPr>
      </w:pPr>
    </w:p>
    <w:p w14:paraId="63559065" w14:textId="7F07A549"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b/>
          <w:sz w:val="28"/>
          <w:szCs w:val="28"/>
          <w:lang w:val="bg-BG"/>
        </w:rPr>
        <w:t>Чл. 1.</w:t>
      </w:r>
      <w:r w:rsidRPr="00112A2D">
        <w:rPr>
          <w:rFonts w:ascii="Times New Roman" w:hAnsi="Times New Roman"/>
          <w:sz w:val="28"/>
          <w:szCs w:val="28"/>
          <w:lang w:val="bg-BG"/>
        </w:rPr>
        <w:t xml:space="preserve"> </w:t>
      </w:r>
      <w:r w:rsidRPr="00112A2D">
        <w:rPr>
          <w:rFonts w:ascii="Times New Roman" w:hAnsi="Times New Roman"/>
          <w:b/>
          <w:bCs/>
          <w:sz w:val="28"/>
          <w:szCs w:val="28"/>
          <w:lang w:val="bg-BG"/>
        </w:rPr>
        <w:t>(1)</w:t>
      </w:r>
      <w:r w:rsidRPr="00112A2D">
        <w:rPr>
          <w:rFonts w:ascii="Times New Roman" w:hAnsi="Times New Roman"/>
          <w:sz w:val="28"/>
          <w:szCs w:val="28"/>
          <w:lang w:val="bg-BG"/>
        </w:rPr>
        <w:t xml:space="preserve"> Одобрява допълнителни разходи в размер до </w:t>
      </w:r>
      <w:r>
        <w:rPr>
          <w:rFonts w:ascii="Times New Roman" w:hAnsi="Times New Roman"/>
          <w:sz w:val="28"/>
          <w:szCs w:val="28"/>
          <w:lang w:val="bg-BG"/>
        </w:rPr>
        <w:br/>
      </w:r>
      <w:r w:rsidRPr="00112A2D">
        <w:rPr>
          <w:rFonts w:ascii="Times New Roman" w:hAnsi="Times New Roman"/>
          <w:sz w:val="28"/>
          <w:szCs w:val="28"/>
          <w:lang w:val="bg-BG"/>
        </w:rPr>
        <w:t>13</w:t>
      </w:r>
      <w:r>
        <w:rPr>
          <w:rFonts w:ascii="Times New Roman" w:hAnsi="Times New Roman"/>
          <w:sz w:val="28"/>
          <w:szCs w:val="28"/>
          <w:lang w:val="bg-BG"/>
        </w:rPr>
        <w:t xml:space="preserve"> </w:t>
      </w:r>
      <w:r w:rsidRPr="00112A2D">
        <w:rPr>
          <w:rFonts w:ascii="Times New Roman" w:hAnsi="Times New Roman"/>
          <w:sz w:val="28"/>
          <w:szCs w:val="28"/>
          <w:lang w:val="bg-BG"/>
        </w:rPr>
        <w:t>078</w:t>
      </w:r>
      <w:r>
        <w:rPr>
          <w:rFonts w:ascii="Times New Roman" w:hAnsi="Times New Roman"/>
          <w:sz w:val="28"/>
          <w:szCs w:val="28"/>
          <w:lang w:val="bg-BG"/>
        </w:rPr>
        <w:t xml:space="preserve"> </w:t>
      </w:r>
      <w:r w:rsidRPr="00112A2D">
        <w:rPr>
          <w:rFonts w:ascii="Times New Roman" w:hAnsi="Times New Roman"/>
          <w:sz w:val="28"/>
          <w:szCs w:val="28"/>
          <w:lang w:val="bg-BG"/>
        </w:rPr>
        <w:t>000 евро по бюджета на Държавен фонд „Земеделие“ за 2026 г. за финансиране на разходи за данък върху добавената стойност на общини по одобрени за подпомагане проекти по</w:t>
      </w:r>
      <w:r w:rsidRPr="00112A2D">
        <w:rPr>
          <w:rFonts w:ascii="Times New Roman" w:hAnsi="Times New Roman"/>
          <w:bCs/>
          <w:sz w:val="28"/>
          <w:szCs w:val="28"/>
          <w:lang w:val="bg-BG"/>
        </w:rPr>
        <w:t xml:space="preserve"> Стратегическия план за развитие на земеделието и селските райони на Република България за периода </w:t>
      </w:r>
      <w:r>
        <w:rPr>
          <w:rFonts w:ascii="Times New Roman" w:hAnsi="Times New Roman"/>
          <w:bCs/>
          <w:sz w:val="28"/>
          <w:szCs w:val="28"/>
          <w:lang w:val="bg-BG"/>
        </w:rPr>
        <w:br/>
      </w:r>
      <w:r w:rsidRPr="00112A2D">
        <w:rPr>
          <w:rFonts w:ascii="Times New Roman" w:hAnsi="Times New Roman"/>
          <w:bCs/>
          <w:sz w:val="28"/>
          <w:szCs w:val="28"/>
          <w:lang w:val="bg-BG"/>
        </w:rPr>
        <w:t>2023 – 2027 г. и по Програмата за морско дело, рибарство и аквакултури за периода 2021 – 2027 г.</w:t>
      </w:r>
    </w:p>
    <w:p w14:paraId="649158AB" w14:textId="77777777"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b/>
          <w:bCs/>
          <w:sz w:val="28"/>
          <w:szCs w:val="28"/>
          <w:lang w:val="bg-BG"/>
        </w:rPr>
        <w:t>(2)</w:t>
      </w:r>
      <w:r w:rsidRPr="00112A2D">
        <w:rPr>
          <w:rFonts w:ascii="Times New Roman" w:hAnsi="Times New Roman"/>
          <w:sz w:val="28"/>
          <w:szCs w:val="28"/>
          <w:lang w:val="bg-BG"/>
        </w:rPr>
        <w:t xml:space="preserve"> Средствата по ал. 1 да се осигурят,</w:t>
      </w:r>
      <w:r w:rsidRPr="00112A2D">
        <w:rPr>
          <w:rFonts w:ascii="Times New Roman" w:hAnsi="Times New Roman"/>
          <w:sz w:val="28"/>
          <w:szCs w:val="28"/>
          <w:lang w:val="en-US"/>
        </w:rPr>
        <w:t xml:space="preserve"> </w:t>
      </w:r>
      <w:r w:rsidRPr="00112A2D">
        <w:rPr>
          <w:rFonts w:ascii="Times New Roman" w:hAnsi="Times New Roman"/>
          <w:sz w:val="28"/>
          <w:szCs w:val="28"/>
          <w:lang w:val="bg-BG"/>
        </w:rPr>
        <w:t xml:space="preserve">както следва: </w:t>
      </w:r>
    </w:p>
    <w:p w14:paraId="37037A21" w14:textId="0E7886B7"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sz w:val="28"/>
          <w:szCs w:val="28"/>
          <w:lang w:val="bg-BG"/>
        </w:rPr>
        <w:lastRenderedPageBreak/>
        <w:t>1. за сметка на предвидените разходи по централния бюджет за 2026 г. – 4</w:t>
      </w:r>
      <w:r w:rsidR="00D17C72">
        <w:rPr>
          <w:rFonts w:ascii="Times New Roman" w:hAnsi="Times New Roman"/>
          <w:sz w:val="28"/>
          <w:szCs w:val="28"/>
          <w:lang w:val="bg-BG"/>
        </w:rPr>
        <w:t xml:space="preserve"> </w:t>
      </w:r>
      <w:r w:rsidRPr="00112A2D">
        <w:rPr>
          <w:rFonts w:ascii="Times New Roman" w:hAnsi="Times New Roman"/>
          <w:sz w:val="28"/>
          <w:szCs w:val="28"/>
          <w:lang w:val="bg-BG"/>
        </w:rPr>
        <w:t>800</w:t>
      </w:r>
      <w:r>
        <w:rPr>
          <w:rFonts w:ascii="Times New Roman" w:hAnsi="Times New Roman"/>
          <w:sz w:val="28"/>
          <w:szCs w:val="28"/>
          <w:lang w:val="bg-BG"/>
        </w:rPr>
        <w:t xml:space="preserve"> </w:t>
      </w:r>
      <w:r w:rsidRPr="00112A2D">
        <w:rPr>
          <w:rFonts w:ascii="Times New Roman" w:hAnsi="Times New Roman"/>
          <w:sz w:val="28"/>
          <w:szCs w:val="28"/>
          <w:lang w:val="bg-BG"/>
        </w:rPr>
        <w:t>000 евро;</w:t>
      </w:r>
    </w:p>
    <w:p w14:paraId="1B710DF2" w14:textId="3F70893A"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sz w:val="28"/>
          <w:szCs w:val="28"/>
          <w:lang w:val="bg-BG"/>
        </w:rPr>
        <w:t>2. за сметка на преструктуриране на разходите и/или трансферите по централния бюджет за 2026 г. – 8</w:t>
      </w:r>
      <w:r w:rsidR="00D17C72">
        <w:rPr>
          <w:rFonts w:ascii="Times New Roman" w:hAnsi="Times New Roman"/>
          <w:sz w:val="28"/>
          <w:szCs w:val="28"/>
          <w:lang w:val="bg-BG"/>
        </w:rPr>
        <w:t xml:space="preserve"> </w:t>
      </w:r>
      <w:r w:rsidRPr="00112A2D">
        <w:rPr>
          <w:rFonts w:ascii="Times New Roman" w:hAnsi="Times New Roman"/>
          <w:sz w:val="28"/>
          <w:szCs w:val="28"/>
          <w:lang w:val="bg-BG"/>
        </w:rPr>
        <w:t>278</w:t>
      </w:r>
      <w:r>
        <w:rPr>
          <w:rFonts w:ascii="Times New Roman" w:hAnsi="Times New Roman"/>
          <w:sz w:val="28"/>
          <w:szCs w:val="28"/>
          <w:lang w:val="bg-BG"/>
        </w:rPr>
        <w:t xml:space="preserve"> </w:t>
      </w:r>
      <w:r w:rsidRPr="00112A2D">
        <w:rPr>
          <w:rFonts w:ascii="Times New Roman" w:hAnsi="Times New Roman"/>
          <w:sz w:val="28"/>
          <w:szCs w:val="28"/>
          <w:lang w:val="bg-BG"/>
        </w:rPr>
        <w:t>000 евро.</w:t>
      </w:r>
    </w:p>
    <w:p w14:paraId="7786CB81" w14:textId="77777777"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b/>
          <w:sz w:val="28"/>
          <w:szCs w:val="28"/>
          <w:lang w:val="bg-BG"/>
        </w:rPr>
        <w:t>Чл. 2.</w:t>
      </w:r>
      <w:r w:rsidRPr="00112A2D">
        <w:rPr>
          <w:rFonts w:ascii="Times New Roman" w:hAnsi="Times New Roman"/>
          <w:sz w:val="28"/>
          <w:szCs w:val="28"/>
          <w:lang w:val="bg-BG"/>
        </w:rPr>
        <w:t xml:space="preserve"> Със сумата по чл. 1, ал. 1 да се увеличат разходите по бюджета на Държавен фонд „Земеделие” за 2026 г., както следва:</w:t>
      </w:r>
    </w:p>
    <w:p w14:paraId="093A05C2" w14:textId="78180859"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sz w:val="28"/>
          <w:szCs w:val="28"/>
          <w:lang w:val="bg-BG"/>
        </w:rPr>
        <w:t xml:space="preserve">1. по </w:t>
      </w:r>
      <w:r w:rsidR="00D17C72">
        <w:rPr>
          <w:rFonts w:ascii="Times New Roman" w:hAnsi="Times New Roman"/>
          <w:sz w:val="28"/>
          <w:szCs w:val="28"/>
          <w:lang w:val="bg-BG"/>
        </w:rPr>
        <w:t>„</w:t>
      </w:r>
      <w:r w:rsidRPr="00112A2D">
        <w:rPr>
          <w:rFonts w:ascii="Times New Roman" w:hAnsi="Times New Roman"/>
          <w:sz w:val="28"/>
          <w:szCs w:val="28"/>
          <w:lang w:val="bg-BG"/>
        </w:rPr>
        <w:t>Политика на Министерството на земеделието и храните в областта на земеделието и селските райони</w:t>
      </w:r>
      <w:r w:rsidR="00D17C72">
        <w:rPr>
          <w:rFonts w:ascii="Times New Roman" w:hAnsi="Times New Roman"/>
          <w:sz w:val="28"/>
          <w:szCs w:val="28"/>
          <w:lang w:val="bg-BG"/>
        </w:rPr>
        <w:t>“</w:t>
      </w:r>
      <w:r w:rsidRPr="00112A2D">
        <w:rPr>
          <w:rFonts w:ascii="Times New Roman" w:hAnsi="Times New Roman"/>
          <w:sz w:val="28"/>
          <w:szCs w:val="28"/>
          <w:lang w:val="bg-BG"/>
        </w:rPr>
        <w:t xml:space="preserve">, бюджетна програма „Развитие на селските райони” </w:t>
      </w:r>
      <w:r w:rsidR="00B832F3">
        <w:rPr>
          <w:rFonts w:ascii="Times New Roman" w:hAnsi="Times New Roman"/>
          <w:sz w:val="28"/>
          <w:szCs w:val="28"/>
          <w:lang w:val="bg-BG"/>
        </w:rPr>
        <w:t xml:space="preserve">- </w:t>
      </w:r>
      <w:r w:rsidRPr="00112A2D">
        <w:rPr>
          <w:rFonts w:ascii="Times New Roman" w:hAnsi="Times New Roman"/>
          <w:sz w:val="28"/>
          <w:szCs w:val="28"/>
          <w:lang w:val="bg-BG"/>
        </w:rPr>
        <w:t>с 12</w:t>
      </w:r>
      <w:r w:rsidR="00D17C72">
        <w:rPr>
          <w:rFonts w:ascii="Times New Roman" w:hAnsi="Times New Roman"/>
          <w:sz w:val="28"/>
          <w:szCs w:val="28"/>
          <w:lang w:val="bg-BG"/>
        </w:rPr>
        <w:t xml:space="preserve"> </w:t>
      </w:r>
      <w:r w:rsidRPr="00112A2D">
        <w:rPr>
          <w:rFonts w:ascii="Times New Roman" w:hAnsi="Times New Roman"/>
          <w:sz w:val="28"/>
          <w:szCs w:val="28"/>
          <w:lang w:val="bg-BG"/>
        </w:rPr>
        <w:t>200</w:t>
      </w:r>
      <w:r>
        <w:rPr>
          <w:rFonts w:ascii="Times New Roman" w:hAnsi="Times New Roman"/>
          <w:sz w:val="28"/>
          <w:szCs w:val="28"/>
          <w:lang w:val="bg-BG"/>
        </w:rPr>
        <w:t xml:space="preserve"> </w:t>
      </w:r>
      <w:r w:rsidRPr="00112A2D">
        <w:rPr>
          <w:rFonts w:ascii="Times New Roman" w:hAnsi="Times New Roman"/>
          <w:sz w:val="28"/>
          <w:szCs w:val="28"/>
          <w:lang w:val="bg-BG"/>
        </w:rPr>
        <w:t>000 евро;</w:t>
      </w:r>
    </w:p>
    <w:p w14:paraId="11FB9A8D" w14:textId="5E7071C0"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sz w:val="28"/>
          <w:szCs w:val="28"/>
          <w:lang w:val="bg-BG"/>
        </w:rPr>
        <w:t xml:space="preserve">2. по </w:t>
      </w:r>
      <w:r w:rsidR="00D17C72">
        <w:rPr>
          <w:rFonts w:ascii="Times New Roman" w:hAnsi="Times New Roman"/>
          <w:sz w:val="28"/>
          <w:szCs w:val="28"/>
          <w:lang w:val="bg-BG"/>
        </w:rPr>
        <w:t>„</w:t>
      </w:r>
      <w:r w:rsidRPr="00112A2D">
        <w:rPr>
          <w:rFonts w:ascii="Times New Roman" w:hAnsi="Times New Roman"/>
          <w:sz w:val="28"/>
          <w:szCs w:val="28"/>
          <w:lang w:val="bg-BG"/>
        </w:rPr>
        <w:t>Политика на Министерството на земеделието и храните в областта на рибарството и аквакултурите</w:t>
      </w:r>
      <w:r w:rsidR="00D17C72">
        <w:rPr>
          <w:rFonts w:ascii="Times New Roman" w:hAnsi="Times New Roman"/>
          <w:sz w:val="28"/>
          <w:szCs w:val="28"/>
          <w:lang w:val="bg-BG"/>
        </w:rPr>
        <w:t>“</w:t>
      </w:r>
      <w:r w:rsidRPr="00112A2D">
        <w:rPr>
          <w:rFonts w:ascii="Times New Roman" w:hAnsi="Times New Roman"/>
          <w:sz w:val="28"/>
          <w:szCs w:val="28"/>
          <w:lang w:val="bg-BG"/>
        </w:rPr>
        <w:t xml:space="preserve">, бюджетна програма „Рибарство и аквакултури” </w:t>
      </w:r>
      <w:r w:rsidR="00B832F3">
        <w:rPr>
          <w:rFonts w:ascii="Times New Roman" w:hAnsi="Times New Roman"/>
          <w:sz w:val="28"/>
          <w:szCs w:val="28"/>
          <w:lang w:val="bg-BG"/>
        </w:rPr>
        <w:t xml:space="preserve">- </w:t>
      </w:r>
      <w:r w:rsidRPr="00112A2D">
        <w:rPr>
          <w:rFonts w:ascii="Times New Roman" w:hAnsi="Times New Roman"/>
          <w:sz w:val="28"/>
          <w:szCs w:val="28"/>
          <w:lang w:val="bg-BG"/>
        </w:rPr>
        <w:t>с 878</w:t>
      </w:r>
      <w:r w:rsidR="00D17C72">
        <w:rPr>
          <w:rFonts w:ascii="Times New Roman" w:hAnsi="Times New Roman"/>
          <w:sz w:val="28"/>
          <w:szCs w:val="28"/>
          <w:lang w:val="bg-BG"/>
        </w:rPr>
        <w:t xml:space="preserve"> </w:t>
      </w:r>
      <w:r w:rsidRPr="00112A2D">
        <w:rPr>
          <w:rFonts w:ascii="Times New Roman" w:hAnsi="Times New Roman"/>
          <w:sz w:val="28"/>
          <w:szCs w:val="28"/>
          <w:lang w:val="bg-BG"/>
        </w:rPr>
        <w:t>000 евро.</w:t>
      </w:r>
    </w:p>
    <w:p w14:paraId="44101134" w14:textId="45193EC9"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b/>
          <w:sz w:val="28"/>
          <w:szCs w:val="28"/>
          <w:lang w:val="bg-BG"/>
        </w:rPr>
        <w:t>Чл. 3.</w:t>
      </w:r>
      <w:r w:rsidRPr="00112A2D">
        <w:rPr>
          <w:rFonts w:ascii="Times New Roman" w:hAnsi="Times New Roman"/>
          <w:sz w:val="28"/>
          <w:szCs w:val="28"/>
          <w:lang w:val="bg-BG"/>
        </w:rPr>
        <w:t xml:space="preserve"> Със сумата по чл. 1, ал. 1 да се увеличат показателите по </w:t>
      </w:r>
      <w:r>
        <w:rPr>
          <w:rFonts w:ascii="Times New Roman" w:hAnsi="Times New Roman"/>
          <w:sz w:val="28"/>
          <w:szCs w:val="28"/>
          <w:lang w:val="bg-BG"/>
        </w:rPr>
        <w:br/>
        <w:t xml:space="preserve">чл. </w:t>
      </w:r>
      <w:r w:rsidRPr="00112A2D">
        <w:rPr>
          <w:rFonts w:ascii="Times New Roman" w:hAnsi="Times New Roman"/>
          <w:sz w:val="28"/>
          <w:szCs w:val="28"/>
          <w:lang w:val="bg-BG"/>
        </w:rPr>
        <w:t xml:space="preserve">45, ал. 3 от Закона за държавния бюджет на Република България за </w:t>
      </w:r>
      <w:r>
        <w:rPr>
          <w:rFonts w:ascii="Times New Roman" w:hAnsi="Times New Roman"/>
          <w:sz w:val="28"/>
          <w:szCs w:val="28"/>
          <w:lang w:val="bg-BG"/>
        </w:rPr>
        <w:br/>
      </w:r>
      <w:r w:rsidRPr="00112A2D">
        <w:rPr>
          <w:rFonts w:ascii="Times New Roman" w:hAnsi="Times New Roman"/>
          <w:sz w:val="28"/>
          <w:szCs w:val="28"/>
          <w:lang w:val="bg-BG"/>
        </w:rPr>
        <w:t>202</w:t>
      </w:r>
      <w:r w:rsidRPr="00112A2D">
        <w:rPr>
          <w:rFonts w:ascii="Times New Roman" w:hAnsi="Times New Roman"/>
          <w:sz w:val="28"/>
          <w:szCs w:val="28"/>
          <w:lang w:val="en-US"/>
        </w:rPr>
        <w:t>6</w:t>
      </w:r>
      <w:r w:rsidRPr="00112A2D">
        <w:rPr>
          <w:rFonts w:ascii="Times New Roman" w:hAnsi="Times New Roman"/>
          <w:sz w:val="28"/>
          <w:szCs w:val="28"/>
          <w:lang w:val="bg-BG"/>
        </w:rPr>
        <w:t xml:space="preserve"> г.</w:t>
      </w:r>
    </w:p>
    <w:p w14:paraId="7F21F97B" w14:textId="77777777"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b/>
          <w:sz w:val="28"/>
          <w:szCs w:val="28"/>
          <w:lang w:val="bg-BG"/>
        </w:rPr>
        <w:t>Чл. 4.</w:t>
      </w:r>
      <w:r w:rsidRPr="00112A2D">
        <w:rPr>
          <w:rFonts w:ascii="Times New Roman" w:hAnsi="Times New Roman"/>
          <w:sz w:val="28"/>
          <w:szCs w:val="28"/>
          <w:lang w:val="bg-BG"/>
        </w:rPr>
        <w:t xml:space="preserve"> Изпълнителният директор на Държавен фонд „Земеделие” да извърши съответните промени по бюджета на Държавен фонд „Земеделие” за 202</w:t>
      </w:r>
      <w:r w:rsidRPr="00112A2D">
        <w:rPr>
          <w:rFonts w:ascii="Times New Roman" w:hAnsi="Times New Roman"/>
          <w:sz w:val="28"/>
          <w:szCs w:val="28"/>
          <w:lang w:val="en-US"/>
        </w:rPr>
        <w:t>6</w:t>
      </w:r>
      <w:r w:rsidRPr="00112A2D">
        <w:rPr>
          <w:rFonts w:ascii="Times New Roman" w:hAnsi="Times New Roman"/>
          <w:sz w:val="28"/>
          <w:szCs w:val="28"/>
          <w:lang w:val="bg-BG"/>
        </w:rPr>
        <w:t xml:space="preserve"> г. и да уведоми министъра на финансите.</w:t>
      </w:r>
    </w:p>
    <w:p w14:paraId="4BFF5DC4" w14:textId="1E7A8D4C"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b/>
          <w:sz w:val="28"/>
          <w:szCs w:val="28"/>
          <w:lang w:val="bg-BG"/>
        </w:rPr>
        <w:t>Чл. 5.</w:t>
      </w:r>
      <w:r w:rsidRPr="00112A2D">
        <w:rPr>
          <w:rFonts w:ascii="Times New Roman" w:hAnsi="Times New Roman"/>
          <w:sz w:val="28"/>
          <w:szCs w:val="28"/>
          <w:lang w:val="bg-BG"/>
        </w:rPr>
        <w:t xml:space="preserve"> Министърът на финансите да извърши произтичащите от </w:t>
      </w:r>
      <w:r w:rsidR="00D17C72">
        <w:rPr>
          <w:rFonts w:ascii="Times New Roman" w:hAnsi="Times New Roman"/>
          <w:sz w:val="28"/>
          <w:szCs w:val="28"/>
          <w:lang w:val="bg-BG"/>
        </w:rPr>
        <w:br/>
      </w:r>
      <w:r w:rsidRPr="00112A2D">
        <w:rPr>
          <w:rFonts w:ascii="Times New Roman" w:hAnsi="Times New Roman"/>
          <w:sz w:val="28"/>
          <w:szCs w:val="28"/>
          <w:lang w:val="bg-BG"/>
        </w:rPr>
        <w:t>чл. 1 промени по централния бюджет за 202</w:t>
      </w:r>
      <w:r w:rsidRPr="00112A2D">
        <w:rPr>
          <w:rFonts w:ascii="Times New Roman" w:hAnsi="Times New Roman"/>
          <w:sz w:val="28"/>
          <w:szCs w:val="28"/>
          <w:lang w:val="en-US"/>
        </w:rPr>
        <w:t>6</w:t>
      </w:r>
      <w:r w:rsidRPr="00112A2D">
        <w:rPr>
          <w:rFonts w:ascii="Times New Roman" w:hAnsi="Times New Roman"/>
          <w:sz w:val="28"/>
          <w:szCs w:val="28"/>
          <w:lang w:val="bg-BG"/>
        </w:rPr>
        <w:t xml:space="preserve"> г.</w:t>
      </w:r>
    </w:p>
    <w:p w14:paraId="538E56F8" w14:textId="7EC82FEE" w:rsidR="00112A2D" w:rsidRPr="00112A2D" w:rsidRDefault="00D17C72" w:rsidP="00D17C72">
      <w:pPr>
        <w:spacing w:before="240" w:after="240"/>
        <w:jc w:val="center"/>
        <w:rPr>
          <w:rFonts w:ascii="Times New Roman" w:hAnsi="Times New Roman"/>
          <w:b/>
          <w:smallCaps/>
          <w:sz w:val="28"/>
          <w:szCs w:val="28"/>
          <w:lang w:val="bg-BG"/>
        </w:rPr>
      </w:pPr>
      <w:r w:rsidRPr="00D17C72">
        <w:rPr>
          <w:rFonts w:ascii="Times New Roman" w:hAnsi="Times New Roman"/>
          <w:b/>
          <w:smallCaps/>
          <w:sz w:val="28"/>
          <w:szCs w:val="28"/>
          <w:lang w:val="bg-BG"/>
        </w:rPr>
        <w:t>ЗАКЛЮЧИТЕЛНИ РАЗПОРЕДБИ</w:t>
      </w:r>
    </w:p>
    <w:p w14:paraId="454F0580" w14:textId="77777777" w:rsidR="00112A2D" w:rsidRPr="00112A2D" w:rsidRDefault="00112A2D" w:rsidP="00112A2D">
      <w:pPr>
        <w:spacing w:before="120" w:line="360" w:lineRule="auto"/>
        <w:ind w:firstLine="1134"/>
        <w:jc w:val="both"/>
        <w:rPr>
          <w:rFonts w:ascii="Times New Roman" w:hAnsi="Times New Roman"/>
          <w:iCs/>
          <w:sz w:val="28"/>
          <w:szCs w:val="28"/>
          <w:lang w:val="bg-BG"/>
        </w:rPr>
      </w:pPr>
      <w:r w:rsidRPr="00112A2D">
        <w:rPr>
          <w:rFonts w:ascii="Times New Roman" w:hAnsi="Times New Roman"/>
          <w:b/>
          <w:sz w:val="28"/>
          <w:szCs w:val="28"/>
          <w:lang w:val="bg-BG"/>
        </w:rPr>
        <w:t xml:space="preserve">§ 1. </w:t>
      </w:r>
      <w:r w:rsidRPr="00112A2D">
        <w:rPr>
          <w:rFonts w:ascii="Times New Roman" w:hAnsi="Times New Roman"/>
          <w:sz w:val="28"/>
          <w:szCs w:val="28"/>
          <w:lang w:val="bg-BG"/>
        </w:rPr>
        <w:t>Постановлението се приема на основание чл. 109, ал. 3 от Закона за публичните финанси</w:t>
      </w:r>
      <w:r w:rsidRPr="00112A2D">
        <w:rPr>
          <w:rFonts w:ascii="Times New Roman" w:hAnsi="Times New Roman"/>
          <w:iCs/>
          <w:sz w:val="28"/>
          <w:szCs w:val="28"/>
          <w:lang w:val="bg-BG"/>
        </w:rPr>
        <w:t>.</w:t>
      </w:r>
    </w:p>
    <w:p w14:paraId="4994FF69" w14:textId="77777777" w:rsidR="00D17C72" w:rsidRDefault="00D17C72" w:rsidP="00112A2D">
      <w:pPr>
        <w:spacing w:before="120" w:line="360" w:lineRule="auto"/>
        <w:ind w:firstLine="1134"/>
        <w:jc w:val="both"/>
        <w:rPr>
          <w:rFonts w:ascii="Times New Roman" w:hAnsi="Times New Roman"/>
          <w:b/>
          <w:sz w:val="28"/>
          <w:szCs w:val="28"/>
          <w:lang w:val="bg-BG"/>
        </w:rPr>
      </w:pPr>
    </w:p>
    <w:p w14:paraId="0AF1F94D" w14:textId="77777777" w:rsidR="00D17C72" w:rsidRDefault="00D17C72" w:rsidP="00112A2D">
      <w:pPr>
        <w:spacing w:before="120" w:line="360" w:lineRule="auto"/>
        <w:ind w:firstLine="1134"/>
        <w:jc w:val="both"/>
        <w:rPr>
          <w:rFonts w:ascii="Times New Roman" w:hAnsi="Times New Roman"/>
          <w:b/>
          <w:sz w:val="28"/>
          <w:szCs w:val="28"/>
          <w:lang w:val="bg-BG"/>
        </w:rPr>
      </w:pPr>
    </w:p>
    <w:p w14:paraId="35F03606" w14:textId="3ACAA392" w:rsidR="00112A2D" w:rsidRPr="00112A2D" w:rsidRDefault="00112A2D" w:rsidP="00112A2D">
      <w:pPr>
        <w:spacing w:before="120" w:line="360" w:lineRule="auto"/>
        <w:ind w:firstLine="1134"/>
        <w:jc w:val="both"/>
        <w:rPr>
          <w:rFonts w:ascii="Times New Roman" w:hAnsi="Times New Roman"/>
          <w:sz w:val="28"/>
          <w:szCs w:val="28"/>
          <w:lang w:val="bg-BG"/>
        </w:rPr>
      </w:pPr>
      <w:r w:rsidRPr="00112A2D">
        <w:rPr>
          <w:rFonts w:ascii="Times New Roman" w:hAnsi="Times New Roman"/>
          <w:b/>
          <w:sz w:val="28"/>
          <w:szCs w:val="28"/>
          <w:lang w:val="bg-BG"/>
        </w:rPr>
        <w:lastRenderedPageBreak/>
        <w:t xml:space="preserve">§ 2. </w:t>
      </w:r>
      <w:r w:rsidRPr="00112A2D">
        <w:rPr>
          <w:rFonts w:ascii="Times New Roman" w:hAnsi="Times New Roman"/>
          <w:sz w:val="28"/>
          <w:szCs w:val="28"/>
          <w:lang w:val="bg-BG"/>
        </w:rPr>
        <w:t>Изпълнението на постановлението се възлага на изпълнителния директор на Държавен фонд „Земеделие”.</w:t>
      </w:r>
    </w:p>
    <w:p w14:paraId="76100B75" w14:textId="1AC8CD7C" w:rsidR="00112A2D" w:rsidRPr="00112A2D" w:rsidRDefault="00112A2D" w:rsidP="00112A2D">
      <w:pPr>
        <w:spacing w:before="120" w:line="360" w:lineRule="auto"/>
        <w:ind w:firstLine="1134"/>
        <w:jc w:val="both"/>
        <w:rPr>
          <w:rFonts w:ascii="Times New Roman" w:hAnsi="Times New Roman"/>
          <w:sz w:val="28"/>
          <w:szCs w:val="28"/>
          <w:lang w:val="af-ZA"/>
        </w:rPr>
      </w:pPr>
      <w:r w:rsidRPr="00112A2D">
        <w:rPr>
          <w:rFonts w:ascii="Times New Roman" w:hAnsi="Times New Roman"/>
          <w:b/>
          <w:sz w:val="28"/>
          <w:szCs w:val="28"/>
          <w:lang w:val="bg-BG"/>
        </w:rPr>
        <w:t xml:space="preserve">§ 3. </w:t>
      </w:r>
      <w:r w:rsidRPr="00112A2D">
        <w:rPr>
          <w:rFonts w:ascii="Times New Roman" w:hAnsi="Times New Roman"/>
          <w:sz w:val="28"/>
          <w:szCs w:val="28"/>
          <w:lang w:val="bg-BG"/>
        </w:rPr>
        <w:t xml:space="preserve">Постановлението влиза в сила </w:t>
      </w:r>
      <w:r w:rsidRPr="00112A2D">
        <w:rPr>
          <w:rFonts w:ascii="Times New Roman" w:hAnsi="Times New Roman"/>
          <w:sz w:val="28"/>
          <w:szCs w:val="28"/>
          <w:lang w:val="af-ZA"/>
        </w:rPr>
        <w:t>от деня на обнародването му в „Държавен вестник“.</w:t>
      </w:r>
    </w:p>
    <w:p w14:paraId="36B988C9" w14:textId="77777777" w:rsidR="003E5FC1" w:rsidRPr="00712CCF" w:rsidRDefault="003E5FC1">
      <w:pPr>
        <w:ind w:firstLine="1134"/>
        <w:rPr>
          <w:rFonts w:ascii="Times New Roman" w:hAnsi="Times New Roman"/>
          <w:b/>
          <w:sz w:val="26"/>
          <w:szCs w:val="26"/>
          <w:lang w:val="bg-BG"/>
        </w:rPr>
      </w:pPr>
    </w:p>
    <w:p w14:paraId="06C157F2" w14:textId="77777777" w:rsidR="00021FCE" w:rsidRPr="00712CCF" w:rsidRDefault="00021FCE">
      <w:pPr>
        <w:ind w:firstLine="1134"/>
        <w:rPr>
          <w:rFonts w:ascii="Times New Roman" w:hAnsi="Times New Roman"/>
          <w:b/>
          <w:sz w:val="26"/>
          <w:szCs w:val="26"/>
          <w:lang w:val="bg-BG"/>
        </w:rPr>
      </w:pPr>
    </w:p>
    <w:p w14:paraId="425798FC" w14:textId="77777777" w:rsidR="00197ECB" w:rsidRDefault="00197ECB">
      <w:pPr>
        <w:ind w:firstLine="1134"/>
        <w:rPr>
          <w:rFonts w:ascii="Times New Roman" w:hAnsi="Times New Roman"/>
          <w:b/>
          <w:sz w:val="26"/>
          <w:szCs w:val="26"/>
          <w:lang w:val="bg-BG"/>
        </w:rPr>
      </w:pPr>
    </w:p>
    <w:p w14:paraId="66470568" w14:textId="77777777" w:rsidR="00CE40BF" w:rsidRPr="00712CCF" w:rsidRDefault="00CE40BF">
      <w:pPr>
        <w:ind w:firstLine="1134"/>
        <w:rPr>
          <w:rFonts w:ascii="Times New Roman" w:hAnsi="Times New Roman"/>
          <w:b/>
          <w:sz w:val="26"/>
          <w:szCs w:val="26"/>
          <w:lang w:val="bg-BG"/>
        </w:rPr>
      </w:pPr>
    </w:p>
    <w:p w14:paraId="3CED5628" w14:textId="77777777" w:rsidR="00CE40BF" w:rsidRPr="00BC66C2" w:rsidRDefault="00CE40BF" w:rsidP="00BC66C2">
      <w:pPr>
        <w:ind w:firstLine="1134"/>
        <w:rPr>
          <w:rFonts w:ascii="Times New Roman" w:hAnsi="Times New Roman"/>
          <w:b/>
          <w:sz w:val="26"/>
          <w:szCs w:val="26"/>
        </w:rPr>
      </w:pPr>
      <w:r w:rsidRPr="00BC66C2">
        <w:rPr>
          <w:rFonts w:ascii="Times New Roman" w:hAnsi="Times New Roman"/>
          <w:b/>
          <w:sz w:val="26"/>
          <w:szCs w:val="26"/>
        </w:rPr>
        <w:t xml:space="preserve">МИНИСТЪР-ПРЕДСЕДАТЕЛ: /п/ </w:t>
      </w:r>
      <w:r>
        <w:rPr>
          <w:rFonts w:ascii="Times New Roman" w:hAnsi="Times New Roman"/>
          <w:b/>
          <w:sz w:val="26"/>
          <w:szCs w:val="26"/>
        </w:rPr>
        <w:t>РУМЕН РАДЕВ</w:t>
      </w:r>
    </w:p>
    <w:p w14:paraId="780F0270" w14:textId="77777777" w:rsidR="00CE40BF" w:rsidRPr="00BC66C2" w:rsidRDefault="00CE40BF" w:rsidP="00BC66C2">
      <w:pPr>
        <w:ind w:firstLine="1134"/>
        <w:rPr>
          <w:rFonts w:ascii="Times New Roman" w:hAnsi="Times New Roman"/>
          <w:b/>
          <w:sz w:val="26"/>
          <w:szCs w:val="26"/>
        </w:rPr>
      </w:pPr>
    </w:p>
    <w:p w14:paraId="72DD6E95" w14:textId="77777777" w:rsidR="00CE40BF" w:rsidRPr="00BC66C2" w:rsidRDefault="00CE40BF" w:rsidP="00BC66C2">
      <w:pPr>
        <w:ind w:firstLine="1134"/>
        <w:rPr>
          <w:rFonts w:ascii="Times New Roman" w:hAnsi="Times New Roman"/>
          <w:b/>
          <w:sz w:val="26"/>
          <w:szCs w:val="26"/>
        </w:rPr>
      </w:pPr>
      <w:r w:rsidRPr="00BC66C2">
        <w:rPr>
          <w:rFonts w:ascii="Times New Roman" w:hAnsi="Times New Roman"/>
          <w:b/>
          <w:sz w:val="26"/>
          <w:szCs w:val="26"/>
        </w:rPr>
        <w:t>ГЛАВЕН СЕКРЕТАР НА</w:t>
      </w:r>
    </w:p>
    <w:p w14:paraId="33E8398C" w14:textId="77777777" w:rsidR="00CE40BF" w:rsidRPr="00BC66C2" w:rsidRDefault="00CE40BF" w:rsidP="00BC66C2">
      <w:pPr>
        <w:ind w:firstLine="1134"/>
        <w:rPr>
          <w:rFonts w:ascii="Times New Roman" w:hAnsi="Times New Roman"/>
          <w:b/>
          <w:sz w:val="26"/>
          <w:szCs w:val="26"/>
        </w:rPr>
      </w:pPr>
      <w:r w:rsidRPr="00BC66C2">
        <w:rPr>
          <w:rFonts w:ascii="Times New Roman" w:hAnsi="Times New Roman"/>
          <w:b/>
          <w:sz w:val="26"/>
          <w:szCs w:val="26"/>
        </w:rPr>
        <w:t xml:space="preserve">МИНИСТЕРСКИЯ СЪВЕТ: /п/ </w:t>
      </w:r>
      <w:r>
        <w:rPr>
          <w:rFonts w:ascii="Times New Roman" w:hAnsi="Times New Roman"/>
          <w:b/>
          <w:sz w:val="26"/>
          <w:szCs w:val="26"/>
        </w:rPr>
        <w:t>КАМЕЛИЯ НЕЙКОВА</w:t>
      </w:r>
    </w:p>
    <w:p w14:paraId="6EF48D98" w14:textId="77777777" w:rsidR="00CE40BF" w:rsidRPr="00BC66C2" w:rsidRDefault="00CE40BF" w:rsidP="00BC66C2">
      <w:pPr>
        <w:ind w:firstLine="1134"/>
        <w:rPr>
          <w:rFonts w:ascii="Times New Roman" w:hAnsi="Times New Roman"/>
          <w:b/>
          <w:sz w:val="26"/>
          <w:szCs w:val="26"/>
        </w:rPr>
      </w:pPr>
    </w:p>
    <w:sectPr w:rsidR="00CE40BF" w:rsidRPr="00BC66C2" w:rsidSect="000A27CB">
      <w:headerReference w:type="even" r:id="rId7"/>
      <w:headerReference w:type="default" r:id="rId8"/>
      <w:pgSz w:w="11906" w:h="16838" w:code="9"/>
      <w:pgMar w:top="1417" w:right="1417" w:bottom="1417" w:left="1417" w:header="1021"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7E1B0" w14:textId="77777777" w:rsidR="00964944" w:rsidRDefault="00964944">
      <w:r>
        <w:separator/>
      </w:r>
    </w:p>
  </w:endnote>
  <w:endnote w:type="continuationSeparator" w:id="0">
    <w:p w14:paraId="060A720E" w14:textId="77777777" w:rsidR="00964944" w:rsidRDefault="00964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bar">
    <w:altName w:val="Arial Narro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aturionModernCyr">
    <w:altName w:val="Times New Roman"/>
    <w:charset w:val="00"/>
    <w:family w:val="roman"/>
    <w:pitch w:val="variable"/>
    <w:sig w:usb0="00000287" w:usb1="00000000" w:usb2="00000000" w:usb3="00000000" w:csb0="0000001F" w:csb1="00000000"/>
  </w:font>
  <w:font w:name="A4p">
    <w:altName w:val="Calibri"/>
    <w:charset w:val="CC"/>
    <w:family w:val="swiss"/>
    <w:pitch w:val="variable"/>
    <w:sig w:usb0="00000287" w:usb1="00000000" w:usb2="00000000" w:usb3="00000000" w:csb0="0000009F" w:csb1="00000000"/>
  </w:font>
  <w:font w:name="HebarU">
    <w:altName w:val="Courier New"/>
    <w:charset w:val="00"/>
    <w:family w:val="auto"/>
    <w:pitch w:val="variable"/>
    <w:sig w:usb0="00000287" w:usb1="00000000" w:usb2="00000000" w:usb3="00000000" w:csb0="0000009F" w:csb1="00000000"/>
  </w:font>
  <w:font w:name="NewSaturionCyr">
    <w:altName w:val="Times New Roman"/>
    <w:charset w:val="00"/>
    <w:family w:val="roman"/>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297D6" w14:textId="77777777" w:rsidR="00964944" w:rsidRDefault="00964944">
      <w:r>
        <w:separator/>
      </w:r>
    </w:p>
  </w:footnote>
  <w:footnote w:type="continuationSeparator" w:id="0">
    <w:p w14:paraId="00C4EB66" w14:textId="77777777" w:rsidR="00964944" w:rsidRDefault="00964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E7291" w14:textId="60630251" w:rsidR="00BF6DD0" w:rsidRDefault="00BF6DD0" w:rsidP="00BF6DD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30B50">
      <w:rPr>
        <w:rStyle w:val="PageNumber"/>
        <w:noProof/>
      </w:rPr>
      <w:t>1</w:t>
    </w:r>
    <w:r>
      <w:rPr>
        <w:rStyle w:val="PageNumber"/>
      </w:rPr>
      <w:fldChar w:fldCharType="end"/>
    </w:r>
  </w:p>
  <w:p w14:paraId="48FE25DA" w14:textId="77777777" w:rsidR="00BF6DD0" w:rsidRDefault="00BF6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FF1D" w14:textId="77777777" w:rsidR="00BF6DD0" w:rsidRPr="005763F1" w:rsidRDefault="00BF6DD0" w:rsidP="00BF6DD0">
    <w:pPr>
      <w:pStyle w:val="Header"/>
      <w:framePr w:wrap="around" w:vAnchor="text" w:hAnchor="margin" w:xAlign="center" w:y="1"/>
      <w:rPr>
        <w:rStyle w:val="PageNumber"/>
        <w:rFonts w:ascii="NewSaturionCyr" w:hAnsi="NewSaturionCyr"/>
      </w:rPr>
    </w:pPr>
    <w:r w:rsidRPr="005763F1">
      <w:rPr>
        <w:rStyle w:val="PageNumber"/>
        <w:rFonts w:ascii="NewSaturionCyr" w:hAnsi="NewSaturionCyr"/>
      </w:rPr>
      <w:fldChar w:fldCharType="begin"/>
    </w:r>
    <w:r w:rsidRPr="005763F1">
      <w:rPr>
        <w:rStyle w:val="PageNumber"/>
        <w:rFonts w:ascii="NewSaturionCyr" w:hAnsi="NewSaturionCyr"/>
      </w:rPr>
      <w:instrText xml:space="preserve">PAGE  </w:instrText>
    </w:r>
    <w:r w:rsidRPr="005763F1">
      <w:rPr>
        <w:rStyle w:val="PageNumber"/>
        <w:rFonts w:ascii="NewSaturionCyr" w:hAnsi="NewSaturionCyr"/>
      </w:rPr>
      <w:fldChar w:fldCharType="separate"/>
    </w:r>
    <w:r w:rsidR="002D4F09">
      <w:rPr>
        <w:rStyle w:val="PageNumber"/>
        <w:rFonts w:ascii="NewSaturionCyr" w:hAnsi="NewSaturionCyr"/>
        <w:noProof/>
      </w:rPr>
      <w:t>2</w:t>
    </w:r>
    <w:r w:rsidRPr="005763F1">
      <w:rPr>
        <w:rStyle w:val="PageNumber"/>
        <w:rFonts w:ascii="NewSaturionCyr" w:hAnsi="NewSaturionCyr"/>
      </w:rPr>
      <w:fldChar w:fldCharType="end"/>
    </w:r>
  </w:p>
  <w:p w14:paraId="6C46CEA1" w14:textId="77777777" w:rsidR="00A1006E" w:rsidRDefault="00A1006E">
    <w:pPr>
      <w:pStyle w:val="Header"/>
      <w:rPr>
        <w:rFonts w:ascii="Times New Roman" w:hAnsi="Times New Roman"/>
        <w:lang w:val="bg-BG"/>
      </w:rPr>
    </w:pPr>
  </w:p>
  <w:p w14:paraId="7371E12F" w14:textId="77777777" w:rsidR="00EE2BA6" w:rsidRDefault="00EE2BA6">
    <w:pPr>
      <w:pStyle w:val="Header"/>
      <w:rPr>
        <w:rFonts w:ascii="Times New Roman" w:hAnsi="Times New Roman"/>
        <w:lang w:val="bg-BG"/>
      </w:rPr>
    </w:pPr>
  </w:p>
  <w:p w14:paraId="72D8BB16" w14:textId="77777777" w:rsidR="00BF6DD0" w:rsidRDefault="00BF6DD0">
    <w:pPr>
      <w:pStyle w:val="Header"/>
      <w:rPr>
        <w:rFonts w:ascii="Times New Roman" w:hAnsi="Times New Roman"/>
        <w:lang w:val="bg-BG"/>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792"/>
    <w:rsid w:val="00002376"/>
    <w:rsid w:val="000107E8"/>
    <w:rsid w:val="00013631"/>
    <w:rsid w:val="00021FCE"/>
    <w:rsid w:val="00033A1B"/>
    <w:rsid w:val="0004228B"/>
    <w:rsid w:val="0006327C"/>
    <w:rsid w:val="00065EF4"/>
    <w:rsid w:val="00067840"/>
    <w:rsid w:val="000736C9"/>
    <w:rsid w:val="000900B0"/>
    <w:rsid w:val="00092519"/>
    <w:rsid w:val="000A27CB"/>
    <w:rsid w:val="000A5A5D"/>
    <w:rsid w:val="000E4F8B"/>
    <w:rsid w:val="00112A2D"/>
    <w:rsid w:val="0012240E"/>
    <w:rsid w:val="0012445B"/>
    <w:rsid w:val="00125CCA"/>
    <w:rsid w:val="00152094"/>
    <w:rsid w:val="00154A8D"/>
    <w:rsid w:val="0017323F"/>
    <w:rsid w:val="00196159"/>
    <w:rsid w:val="00197ECB"/>
    <w:rsid w:val="001C0517"/>
    <w:rsid w:val="001C50AA"/>
    <w:rsid w:val="002115E6"/>
    <w:rsid w:val="00216388"/>
    <w:rsid w:val="00227A73"/>
    <w:rsid w:val="00230B50"/>
    <w:rsid w:val="002415EA"/>
    <w:rsid w:val="00252E84"/>
    <w:rsid w:val="00264BAE"/>
    <w:rsid w:val="0027415E"/>
    <w:rsid w:val="00276539"/>
    <w:rsid w:val="00285C83"/>
    <w:rsid w:val="00291B0D"/>
    <w:rsid w:val="00292017"/>
    <w:rsid w:val="00294229"/>
    <w:rsid w:val="002B17FF"/>
    <w:rsid w:val="002C48A1"/>
    <w:rsid w:val="002D1FC8"/>
    <w:rsid w:val="002D3EAB"/>
    <w:rsid w:val="002D4F09"/>
    <w:rsid w:val="002D6CB7"/>
    <w:rsid w:val="002E76B2"/>
    <w:rsid w:val="002F5267"/>
    <w:rsid w:val="00317204"/>
    <w:rsid w:val="003178F6"/>
    <w:rsid w:val="003209F0"/>
    <w:rsid w:val="00324215"/>
    <w:rsid w:val="00330479"/>
    <w:rsid w:val="00342898"/>
    <w:rsid w:val="003439F5"/>
    <w:rsid w:val="00351B50"/>
    <w:rsid w:val="003679EE"/>
    <w:rsid w:val="00375B5C"/>
    <w:rsid w:val="00381D3A"/>
    <w:rsid w:val="00381ED3"/>
    <w:rsid w:val="00382499"/>
    <w:rsid w:val="003A400D"/>
    <w:rsid w:val="003B35E1"/>
    <w:rsid w:val="003B3E9B"/>
    <w:rsid w:val="003B7E56"/>
    <w:rsid w:val="003C09E4"/>
    <w:rsid w:val="003C605A"/>
    <w:rsid w:val="003E0565"/>
    <w:rsid w:val="003E5E70"/>
    <w:rsid w:val="003E5FC1"/>
    <w:rsid w:val="003E692C"/>
    <w:rsid w:val="004022F9"/>
    <w:rsid w:val="0041576B"/>
    <w:rsid w:val="00422DD6"/>
    <w:rsid w:val="00422F88"/>
    <w:rsid w:val="00426AA9"/>
    <w:rsid w:val="00436416"/>
    <w:rsid w:val="00444354"/>
    <w:rsid w:val="00464369"/>
    <w:rsid w:val="0047690F"/>
    <w:rsid w:val="00477457"/>
    <w:rsid w:val="0048190C"/>
    <w:rsid w:val="00486748"/>
    <w:rsid w:val="00492697"/>
    <w:rsid w:val="00493252"/>
    <w:rsid w:val="00495CAA"/>
    <w:rsid w:val="004A748A"/>
    <w:rsid w:val="004A75DA"/>
    <w:rsid w:val="004B0AA8"/>
    <w:rsid w:val="004B2600"/>
    <w:rsid w:val="004B2CDC"/>
    <w:rsid w:val="004E02AC"/>
    <w:rsid w:val="004F05D9"/>
    <w:rsid w:val="004F61AF"/>
    <w:rsid w:val="005130E4"/>
    <w:rsid w:val="005156CD"/>
    <w:rsid w:val="00531C93"/>
    <w:rsid w:val="005326F7"/>
    <w:rsid w:val="00534A47"/>
    <w:rsid w:val="00534D6F"/>
    <w:rsid w:val="00543779"/>
    <w:rsid w:val="00556C1F"/>
    <w:rsid w:val="00567A9A"/>
    <w:rsid w:val="005763F1"/>
    <w:rsid w:val="005850DD"/>
    <w:rsid w:val="005866D4"/>
    <w:rsid w:val="00587E9E"/>
    <w:rsid w:val="005A2374"/>
    <w:rsid w:val="005B0879"/>
    <w:rsid w:val="005B58A8"/>
    <w:rsid w:val="005B65BD"/>
    <w:rsid w:val="005C05D8"/>
    <w:rsid w:val="005C5DC0"/>
    <w:rsid w:val="005C7B55"/>
    <w:rsid w:val="005D496C"/>
    <w:rsid w:val="005F0028"/>
    <w:rsid w:val="005F25DA"/>
    <w:rsid w:val="00602070"/>
    <w:rsid w:val="006052C0"/>
    <w:rsid w:val="0061457C"/>
    <w:rsid w:val="0061556D"/>
    <w:rsid w:val="006201D7"/>
    <w:rsid w:val="00620D25"/>
    <w:rsid w:val="0062272A"/>
    <w:rsid w:val="006232FA"/>
    <w:rsid w:val="00623A61"/>
    <w:rsid w:val="0063297D"/>
    <w:rsid w:val="006379BD"/>
    <w:rsid w:val="0064254B"/>
    <w:rsid w:val="00644E50"/>
    <w:rsid w:val="00647707"/>
    <w:rsid w:val="006510AF"/>
    <w:rsid w:val="00656943"/>
    <w:rsid w:val="006616D7"/>
    <w:rsid w:val="00665905"/>
    <w:rsid w:val="006666FB"/>
    <w:rsid w:val="006728D9"/>
    <w:rsid w:val="00683DAE"/>
    <w:rsid w:val="00691DD2"/>
    <w:rsid w:val="00695182"/>
    <w:rsid w:val="0069784B"/>
    <w:rsid w:val="006B5080"/>
    <w:rsid w:val="006C0575"/>
    <w:rsid w:val="006C094E"/>
    <w:rsid w:val="006C221C"/>
    <w:rsid w:val="006C395B"/>
    <w:rsid w:val="006E02FB"/>
    <w:rsid w:val="006E0ADF"/>
    <w:rsid w:val="006E2499"/>
    <w:rsid w:val="006E7153"/>
    <w:rsid w:val="006F1FE2"/>
    <w:rsid w:val="006F7E95"/>
    <w:rsid w:val="007001C1"/>
    <w:rsid w:val="00712CCF"/>
    <w:rsid w:val="0074689D"/>
    <w:rsid w:val="00763AF6"/>
    <w:rsid w:val="007754A7"/>
    <w:rsid w:val="00776F6B"/>
    <w:rsid w:val="00780E48"/>
    <w:rsid w:val="007813DB"/>
    <w:rsid w:val="007A4EC2"/>
    <w:rsid w:val="007A5B6B"/>
    <w:rsid w:val="007B19A2"/>
    <w:rsid w:val="007B2F68"/>
    <w:rsid w:val="007B5C00"/>
    <w:rsid w:val="007B6C33"/>
    <w:rsid w:val="007C1D0E"/>
    <w:rsid w:val="007C673D"/>
    <w:rsid w:val="007D0760"/>
    <w:rsid w:val="007E3061"/>
    <w:rsid w:val="007E35B4"/>
    <w:rsid w:val="007F2607"/>
    <w:rsid w:val="007F277B"/>
    <w:rsid w:val="007F2E0F"/>
    <w:rsid w:val="00802EFD"/>
    <w:rsid w:val="00814380"/>
    <w:rsid w:val="00821491"/>
    <w:rsid w:val="0082238E"/>
    <w:rsid w:val="00833158"/>
    <w:rsid w:val="0084141C"/>
    <w:rsid w:val="00847576"/>
    <w:rsid w:val="00857862"/>
    <w:rsid w:val="00861142"/>
    <w:rsid w:val="008650EE"/>
    <w:rsid w:val="00867D3D"/>
    <w:rsid w:val="0087019F"/>
    <w:rsid w:val="00882DB3"/>
    <w:rsid w:val="008C3CA9"/>
    <w:rsid w:val="008D2269"/>
    <w:rsid w:val="008D7D91"/>
    <w:rsid w:val="008F603A"/>
    <w:rsid w:val="00901181"/>
    <w:rsid w:val="00906F9F"/>
    <w:rsid w:val="00931FC1"/>
    <w:rsid w:val="0094723C"/>
    <w:rsid w:val="00951281"/>
    <w:rsid w:val="00960F80"/>
    <w:rsid w:val="00964944"/>
    <w:rsid w:val="00972151"/>
    <w:rsid w:val="00982C22"/>
    <w:rsid w:val="00985A9F"/>
    <w:rsid w:val="00990EE3"/>
    <w:rsid w:val="009A7856"/>
    <w:rsid w:val="009B0DC9"/>
    <w:rsid w:val="009B5187"/>
    <w:rsid w:val="009C5FA0"/>
    <w:rsid w:val="009C648A"/>
    <w:rsid w:val="009F2052"/>
    <w:rsid w:val="009F3E15"/>
    <w:rsid w:val="009F3FF0"/>
    <w:rsid w:val="009F49ED"/>
    <w:rsid w:val="00A04226"/>
    <w:rsid w:val="00A04D4B"/>
    <w:rsid w:val="00A063E5"/>
    <w:rsid w:val="00A1006E"/>
    <w:rsid w:val="00A25649"/>
    <w:rsid w:val="00A31D57"/>
    <w:rsid w:val="00A35770"/>
    <w:rsid w:val="00A36B4B"/>
    <w:rsid w:val="00A55176"/>
    <w:rsid w:val="00A74CE1"/>
    <w:rsid w:val="00A80729"/>
    <w:rsid w:val="00A85B22"/>
    <w:rsid w:val="00A94062"/>
    <w:rsid w:val="00AA1320"/>
    <w:rsid w:val="00AA1C46"/>
    <w:rsid w:val="00AB3FB8"/>
    <w:rsid w:val="00AC0784"/>
    <w:rsid w:val="00AD095F"/>
    <w:rsid w:val="00AD318C"/>
    <w:rsid w:val="00AE2DE6"/>
    <w:rsid w:val="00AE3757"/>
    <w:rsid w:val="00AE3D48"/>
    <w:rsid w:val="00B11989"/>
    <w:rsid w:val="00B11B93"/>
    <w:rsid w:val="00B1764A"/>
    <w:rsid w:val="00B2692D"/>
    <w:rsid w:val="00B42829"/>
    <w:rsid w:val="00B44F09"/>
    <w:rsid w:val="00B6268D"/>
    <w:rsid w:val="00B832F3"/>
    <w:rsid w:val="00B87109"/>
    <w:rsid w:val="00B907F8"/>
    <w:rsid w:val="00BB5CC5"/>
    <w:rsid w:val="00BC41D2"/>
    <w:rsid w:val="00BE219E"/>
    <w:rsid w:val="00BE443F"/>
    <w:rsid w:val="00BE78D2"/>
    <w:rsid w:val="00BF6DD0"/>
    <w:rsid w:val="00C013F7"/>
    <w:rsid w:val="00C26636"/>
    <w:rsid w:val="00C31898"/>
    <w:rsid w:val="00C32007"/>
    <w:rsid w:val="00C32792"/>
    <w:rsid w:val="00C340AF"/>
    <w:rsid w:val="00C36C74"/>
    <w:rsid w:val="00C37E17"/>
    <w:rsid w:val="00CA29E3"/>
    <w:rsid w:val="00CA635E"/>
    <w:rsid w:val="00CB498E"/>
    <w:rsid w:val="00CB6660"/>
    <w:rsid w:val="00CB7ECE"/>
    <w:rsid w:val="00CD3E96"/>
    <w:rsid w:val="00CD7E3B"/>
    <w:rsid w:val="00CE40BF"/>
    <w:rsid w:val="00CE6258"/>
    <w:rsid w:val="00CE7397"/>
    <w:rsid w:val="00CF3DED"/>
    <w:rsid w:val="00D0293D"/>
    <w:rsid w:val="00D07D52"/>
    <w:rsid w:val="00D17C72"/>
    <w:rsid w:val="00D24537"/>
    <w:rsid w:val="00D25DF7"/>
    <w:rsid w:val="00D36324"/>
    <w:rsid w:val="00D36EA5"/>
    <w:rsid w:val="00D50329"/>
    <w:rsid w:val="00D541F7"/>
    <w:rsid w:val="00D577F6"/>
    <w:rsid w:val="00D64005"/>
    <w:rsid w:val="00D706BF"/>
    <w:rsid w:val="00D72FA1"/>
    <w:rsid w:val="00D768BB"/>
    <w:rsid w:val="00D77612"/>
    <w:rsid w:val="00D90239"/>
    <w:rsid w:val="00DA1F41"/>
    <w:rsid w:val="00DA3660"/>
    <w:rsid w:val="00DB6DFC"/>
    <w:rsid w:val="00DC2A82"/>
    <w:rsid w:val="00DC6623"/>
    <w:rsid w:val="00DD3B8A"/>
    <w:rsid w:val="00DD5D3C"/>
    <w:rsid w:val="00DD65D6"/>
    <w:rsid w:val="00DF44E4"/>
    <w:rsid w:val="00E06857"/>
    <w:rsid w:val="00E12BDF"/>
    <w:rsid w:val="00E1617C"/>
    <w:rsid w:val="00E22D77"/>
    <w:rsid w:val="00E27170"/>
    <w:rsid w:val="00E27CD2"/>
    <w:rsid w:val="00E3139C"/>
    <w:rsid w:val="00E4091B"/>
    <w:rsid w:val="00E4148B"/>
    <w:rsid w:val="00E44A96"/>
    <w:rsid w:val="00E559D6"/>
    <w:rsid w:val="00E81695"/>
    <w:rsid w:val="00E8632C"/>
    <w:rsid w:val="00E92561"/>
    <w:rsid w:val="00E93D38"/>
    <w:rsid w:val="00EB3DE8"/>
    <w:rsid w:val="00EC1D81"/>
    <w:rsid w:val="00EC4717"/>
    <w:rsid w:val="00ED2ED2"/>
    <w:rsid w:val="00ED33EA"/>
    <w:rsid w:val="00EE1225"/>
    <w:rsid w:val="00EE2BA6"/>
    <w:rsid w:val="00EF2EE2"/>
    <w:rsid w:val="00F02FD2"/>
    <w:rsid w:val="00F217F6"/>
    <w:rsid w:val="00F22A8B"/>
    <w:rsid w:val="00F33064"/>
    <w:rsid w:val="00F33C5A"/>
    <w:rsid w:val="00F43D91"/>
    <w:rsid w:val="00F5141D"/>
    <w:rsid w:val="00F54907"/>
    <w:rsid w:val="00F55346"/>
    <w:rsid w:val="00F55C0A"/>
    <w:rsid w:val="00F569AB"/>
    <w:rsid w:val="00F6574E"/>
    <w:rsid w:val="00F67D0A"/>
    <w:rsid w:val="00F8491B"/>
    <w:rsid w:val="00F95C17"/>
    <w:rsid w:val="00F96A56"/>
    <w:rsid w:val="00FA3A10"/>
    <w:rsid w:val="00FC2D9F"/>
    <w:rsid w:val="00FC366F"/>
    <w:rsid w:val="00FC58D7"/>
    <w:rsid w:val="00FD000C"/>
    <w:rsid w:val="00FD36BD"/>
    <w:rsid w:val="00FE4260"/>
    <w:rsid w:val="00FE4818"/>
    <w:rsid w:val="00FE5FAE"/>
    <w:rsid w:val="00FF221B"/>
    <w:rsid w:val="00FF3892"/>
    <w:rsid w:val="00FF62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FF592"/>
  <w15:chartTrackingRefBased/>
  <w15:docId w15:val="{13B4584B-1576-4C49-991F-DCFD4DC1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bar" w:hAnsi="Hebar"/>
      <w:sz w:val="24"/>
      <w:lang w:val="en-GB" w:eastAsia="en-US"/>
    </w:rPr>
  </w:style>
  <w:style w:type="paragraph" w:styleId="Heading1">
    <w:name w:val="heading 1"/>
    <w:basedOn w:val="Normal"/>
    <w:next w:val="Normal"/>
    <w:qFormat/>
    <w:pPr>
      <w:keepNext/>
      <w:widowControl w:val="0"/>
      <w:spacing w:line="280" w:lineRule="atLeast"/>
      <w:jc w:val="center"/>
      <w:outlineLvl w:val="0"/>
    </w:pPr>
    <w:rPr>
      <w:rFonts w:ascii="Arial" w:hAnsi="Arial"/>
      <w:b/>
      <w:lang w:val="en-US"/>
    </w:rPr>
  </w:style>
  <w:style w:type="paragraph" w:styleId="Heading2">
    <w:name w:val="heading 2"/>
    <w:basedOn w:val="Normal"/>
    <w:next w:val="Normal"/>
    <w:qFormat/>
    <w:pPr>
      <w:keepNext/>
      <w:jc w:val="right"/>
      <w:outlineLvl w:val="1"/>
    </w:pPr>
    <w:rPr>
      <w:rFonts w:ascii="NewSaturionModernCyr" w:hAnsi="NewSaturionModernCyr"/>
      <w:b/>
      <w:lang w:val="bg-BG"/>
    </w:rPr>
  </w:style>
  <w:style w:type="paragraph" w:styleId="Heading3">
    <w:name w:val="heading 3"/>
    <w:basedOn w:val="Normal"/>
    <w:next w:val="Normal"/>
    <w:qFormat/>
    <w:pPr>
      <w:keepNext/>
      <w:ind w:firstLine="720"/>
      <w:jc w:val="both"/>
      <w:outlineLvl w:val="2"/>
    </w:pPr>
    <w:rPr>
      <w:rFonts w:ascii="Times New Roman" w:hAnsi="Times New Roman"/>
      <w:b/>
      <w:sz w:val="28"/>
      <w:lang w:val="bg-BG"/>
    </w:rPr>
  </w:style>
  <w:style w:type="paragraph" w:styleId="Heading4">
    <w:name w:val="heading 4"/>
    <w:basedOn w:val="Normal"/>
    <w:next w:val="Normal"/>
    <w:qFormat/>
    <w:pPr>
      <w:keepNext/>
      <w:jc w:val="center"/>
      <w:outlineLvl w:val="3"/>
    </w:pPr>
    <w:rPr>
      <w:rFonts w:ascii="Times New Roman" w:hAnsi="Times New Roman"/>
      <w:b/>
      <w:sz w:val="28"/>
      <w:lang w:val="bg-BG"/>
    </w:rPr>
  </w:style>
  <w:style w:type="paragraph" w:styleId="Heading5">
    <w:name w:val="heading 5"/>
    <w:basedOn w:val="Normal"/>
    <w:next w:val="Normal"/>
    <w:qFormat/>
    <w:pPr>
      <w:keepNext/>
      <w:jc w:val="both"/>
      <w:outlineLvl w:val="4"/>
    </w:pPr>
    <w:rPr>
      <w:rFonts w:ascii="A4p" w:hAnsi="A4p"/>
      <w:b/>
      <w:lang w:val="bg-BG"/>
    </w:rPr>
  </w:style>
  <w:style w:type="paragraph" w:styleId="Heading9">
    <w:name w:val="heading 9"/>
    <w:basedOn w:val="Normal"/>
    <w:next w:val="Normal"/>
    <w:qFormat/>
    <w:pPr>
      <w:keepNext/>
      <w:outlineLvl w:val="8"/>
    </w:pPr>
    <w:rPr>
      <w:rFonts w:ascii="Times New Roman" w:hAnsi="Times New Roman"/>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widowControl w:val="0"/>
      <w:spacing w:line="280" w:lineRule="atLeast"/>
      <w:jc w:val="both"/>
    </w:pPr>
    <w:rPr>
      <w:rFonts w:ascii="Arial" w:hAnsi="Arial"/>
      <w:lang w:val="en-US"/>
    </w:rPr>
  </w:style>
  <w:style w:type="paragraph" w:styleId="Title">
    <w:name w:val="Title"/>
    <w:basedOn w:val="Normal"/>
    <w:qFormat/>
    <w:pPr>
      <w:jc w:val="center"/>
    </w:pPr>
    <w:rPr>
      <w:rFonts w:ascii="NewSaturionModernCyr" w:hAnsi="NewSaturionModernCyr"/>
      <w:b/>
      <w:spacing w:val="50"/>
      <w:sz w:val="22"/>
    </w:rPr>
  </w:style>
  <w:style w:type="paragraph" w:styleId="BodyTextIndent2">
    <w:name w:val="Body Text Indent 2"/>
    <w:basedOn w:val="Normal"/>
    <w:pPr>
      <w:ind w:left="1170" w:hanging="450"/>
      <w:jc w:val="both"/>
    </w:pPr>
    <w:rPr>
      <w:rFonts w:ascii="Arial" w:hAnsi="Arial"/>
      <w:sz w:val="20"/>
      <w:lang w:val="bg-BG"/>
    </w:rPr>
  </w:style>
  <w:style w:type="paragraph" w:styleId="BodyTextIndent">
    <w:name w:val="Body Text Indent"/>
    <w:basedOn w:val="Normal"/>
    <w:pPr>
      <w:spacing w:before="120"/>
      <w:ind w:firstLine="1134"/>
      <w:jc w:val="both"/>
    </w:pPr>
    <w:rPr>
      <w:rFonts w:ascii="HebarU" w:hAnsi="HebarU"/>
      <w:lang w:val="bg-BG"/>
    </w:rPr>
  </w:style>
  <w:style w:type="paragraph" w:styleId="BodyText2">
    <w:name w:val="Body Text 2"/>
    <w:basedOn w:val="Normal"/>
    <w:pPr>
      <w:jc w:val="center"/>
    </w:pPr>
    <w:rPr>
      <w:rFonts w:ascii="Times New Roman" w:hAnsi="Times New Roman"/>
      <w:spacing w:val="40"/>
      <w:lang w:val="bg-BG"/>
    </w:rPr>
  </w:style>
  <w:style w:type="paragraph" w:styleId="BodyText3">
    <w:name w:val="Body Text 3"/>
    <w:basedOn w:val="Normal"/>
    <w:pPr>
      <w:spacing w:before="120"/>
      <w:jc w:val="center"/>
    </w:pPr>
    <w:rPr>
      <w:rFonts w:ascii="HebarU" w:hAnsi="HebarU"/>
      <w:b/>
      <w:lang w:val="bg-BG"/>
    </w:rPr>
  </w:style>
  <w:style w:type="paragraph" w:styleId="BlockText">
    <w:name w:val="Block Text"/>
    <w:basedOn w:val="Normal"/>
    <w:pPr>
      <w:keepLines/>
      <w:ind w:left="57" w:right="57"/>
    </w:pPr>
    <w:rPr>
      <w:rFonts w:ascii="Times New Roman" w:hAnsi="Times New Roman"/>
      <w:lang w:val="bg-BG"/>
    </w:rPr>
  </w:style>
  <w:style w:type="paragraph" w:styleId="BodyTextIndent3">
    <w:name w:val="Body Text Indent 3"/>
    <w:basedOn w:val="Normal"/>
    <w:pPr>
      <w:ind w:left="420"/>
      <w:jc w:val="both"/>
    </w:pPr>
    <w:rPr>
      <w:rFonts w:ascii="Times New Roman" w:hAnsi="Times New Roman"/>
      <w:i/>
      <w:sz w:val="28"/>
      <w:lang w:val="bg-BG"/>
    </w:rPr>
  </w:style>
  <w:style w:type="paragraph" w:styleId="List2">
    <w:name w:val="List 2"/>
    <w:basedOn w:val="Normal"/>
    <w:pPr>
      <w:overflowPunct w:val="0"/>
      <w:autoSpaceDE w:val="0"/>
      <w:autoSpaceDN w:val="0"/>
      <w:adjustRightInd w:val="0"/>
      <w:ind w:left="283" w:hanging="283"/>
      <w:textAlignment w:val="baseline"/>
    </w:pPr>
    <w:rPr>
      <w:rFonts w:ascii="Times New Roman" w:hAnsi="Times New Roman"/>
      <w:lang w:val="en-AU"/>
    </w:rPr>
  </w:style>
  <w:style w:type="table" w:styleId="TableGrid">
    <w:name w:val="Table Grid"/>
    <w:basedOn w:val="TableNormal"/>
    <w:rsid w:val="005B6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74689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
    <w:name w:val="Style"/>
    <w:rsid w:val="00776F6B"/>
    <w:pPr>
      <w:autoSpaceDE w:val="0"/>
      <w:autoSpaceDN w:val="0"/>
      <w:adjustRightInd w:val="0"/>
      <w:ind w:left="140" w:right="140" w:firstLine="840"/>
      <w:jc w:val="both"/>
    </w:pPr>
    <w:rPr>
      <w:sz w:val="24"/>
      <w:szCs w:val="24"/>
    </w:rPr>
  </w:style>
  <w:style w:type="paragraph" w:customStyle="1" w:styleId="Web1">
    <w:name w:val="Нормален (Web)1"/>
    <w:basedOn w:val="Normal"/>
    <w:rsid w:val="003C605A"/>
    <w:rPr>
      <w:rFonts w:ascii="Times New Roman" w:hAnsi="Times New Roman"/>
      <w:szCs w:val="24"/>
      <w:lang w:val="bg-BG" w:eastAsia="bg-BG"/>
    </w:rPr>
  </w:style>
  <w:style w:type="character" w:customStyle="1" w:styleId="samedocreference1">
    <w:name w:val="samedocreference1"/>
    <w:rsid w:val="003C605A"/>
    <w:rPr>
      <w:b w:val="0"/>
      <w:bCs w:val="0"/>
      <w:i w:val="0"/>
      <w:iCs w:val="0"/>
      <w:color w:val="8B0000"/>
      <w:sz w:val="24"/>
      <w:szCs w:val="24"/>
      <w:u w:val="single"/>
    </w:rPr>
  </w:style>
  <w:style w:type="character" w:customStyle="1" w:styleId="historyitemselected1">
    <w:name w:val="historyitemselected1"/>
    <w:rsid w:val="003C605A"/>
    <w:rPr>
      <w:b/>
      <w:bCs/>
      <w:i/>
      <w:iCs/>
      <w:color w:val="0086C6"/>
      <w:sz w:val="24"/>
      <w:szCs w:val="24"/>
    </w:rPr>
  </w:style>
  <w:style w:type="paragraph" w:styleId="ListParagraph">
    <w:name w:val="List Paragraph"/>
    <w:basedOn w:val="Normal"/>
    <w:qFormat/>
    <w:rsid w:val="003209F0"/>
    <w:pPr>
      <w:widowControl w:val="0"/>
      <w:autoSpaceDE w:val="0"/>
      <w:autoSpaceDN w:val="0"/>
      <w:adjustRightInd w:val="0"/>
      <w:ind w:left="720"/>
      <w:contextualSpacing/>
    </w:pPr>
    <w:rPr>
      <w:rFonts w:ascii="Times New Roman" w:hAnsi="Times New Roman"/>
      <w:sz w:val="20"/>
      <w:lang w:val="en-US" w:eastAsia="bg-BG" w:bidi="my-MM"/>
    </w:rPr>
  </w:style>
  <w:style w:type="character" w:customStyle="1" w:styleId="newdocreference5">
    <w:name w:val="newdocreference5"/>
    <w:rsid w:val="003209F0"/>
    <w:rPr>
      <w:b w:val="0"/>
      <w:bCs w:val="0"/>
      <w:i w:val="0"/>
      <w:iCs w:val="0"/>
      <w:color w:val="0000FF"/>
      <w:sz w:val="24"/>
      <w:szCs w:val="24"/>
      <w:u w:val="single"/>
    </w:rPr>
  </w:style>
  <w:style w:type="paragraph" w:styleId="NormalWeb">
    <w:name w:val="Normal (Web)"/>
    <w:basedOn w:val="Normal"/>
    <w:rsid w:val="00972151"/>
    <w:pPr>
      <w:spacing w:before="100" w:beforeAutospacing="1" w:after="100" w:afterAutospacing="1"/>
    </w:pPr>
    <w:rPr>
      <w:rFonts w:ascii="Times New Roman" w:hAnsi="Times New Roman"/>
      <w:szCs w:val="24"/>
      <w:lang w:val="bg-BG" w:eastAsia="bg-BG"/>
    </w:rPr>
  </w:style>
  <w:style w:type="paragraph" w:styleId="Subtitle">
    <w:name w:val="Subtitle"/>
    <w:basedOn w:val="Normal"/>
    <w:link w:val="SubtitleChar"/>
    <w:qFormat/>
    <w:rsid w:val="00972151"/>
    <w:pPr>
      <w:tabs>
        <w:tab w:val="left" w:pos="567"/>
        <w:tab w:val="left" w:pos="1134"/>
        <w:tab w:val="left" w:pos="1701"/>
        <w:tab w:val="left" w:pos="2268"/>
        <w:tab w:val="left" w:pos="6237"/>
      </w:tabs>
      <w:spacing w:line="288" w:lineRule="auto"/>
      <w:jc w:val="center"/>
    </w:pPr>
    <w:rPr>
      <w:rFonts w:ascii="Times New Roman" w:hAnsi="Times New Roman"/>
      <w:u w:val="single"/>
      <w:lang w:val="ru-RU"/>
    </w:rPr>
  </w:style>
  <w:style w:type="character" w:customStyle="1" w:styleId="SubtitleChar">
    <w:name w:val="Subtitle Char"/>
    <w:link w:val="Subtitle"/>
    <w:locked/>
    <w:rsid w:val="00972151"/>
    <w:rPr>
      <w:sz w:val="24"/>
      <w:u w:val="single"/>
      <w:lang w:val="ru-RU" w:eastAsia="en-US" w:bidi="ar-SA"/>
    </w:rPr>
  </w:style>
  <w:style w:type="character" w:styleId="Hyperlink">
    <w:name w:val="Hyperlink"/>
    <w:rsid w:val="00FF22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6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286F9-4A84-4F5F-85B0-3E39C96B5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2131</Characters>
  <Application>Microsoft Office Word</Application>
  <DocSecurity>0</DocSecurity>
  <Lines>17</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Р Е П У Б Л И К А   Б Ъ Л Г А Р И Я</vt:lpstr>
      <vt:lpstr>Р Е П У Б Л И К А   Б Ъ Л Г А Р И Я</vt:lpstr>
    </vt:vector>
  </TitlesOfParts>
  <Company>Counsil of Ministers</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neli</dc:creator>
  <cp:keywords/>
  <dc:description/>
  <cp:lastModifiedBy>s.petkov</cp:lastModifiedBy>
  <cp:revision>2</cp:revision>
  <cp:lastPrinted>2014-09-08T10:42:00Z</cp:lastPrinted>
  <dcterms:created xsi:type="dcterms:W3CDTF">2026-10-19T11:33:00Z</dcterms:created>
  <dcterms:modified xsi:type="dcterms:W3CDTF">2026-10-19T11:33:00Z</dcterms:modified>
</cp:coreProperties>
</file>